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D1" w:rsidRPr="00F45C48" w:rsidRDefault="00410ED1" w:rsidP="00410ED1">
      <w:pPr>
        <w:snapToGrid w:val="0"/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45C48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10</w:t>
      </w:r>
      <w:r w:rsidRPr="00F45C4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7</w:t>
      </w:r>
      <w:r w:rsidRPr="00F45C4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年度高級中等學校原住民族學生地球科學人才培訓計畫</w:t>
      </w:r>
    </w:p>
    <w:p w:rsidR="00A81E5C" w:rsidRPr="00F45C48" w:rsidRDefault="00A81E5C" w:rsidP="00410ED1">
      <w:pPr>
        <w:snapToGrid w:val="0"/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F45C4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第</w:t>
      </w:r>
      <w:r w:rsidR="00812729" w:rsidRPr="00F45C4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二</w:t>
      </w:r>
      <w:r w:rsidRPr="00F45C4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梯次研習</w:t>
      </w:r>
      <w:r w:rsidR="003349F4" w:rsidRPr="00F45C4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簡章</w:t>
      </w:r>
    </w:p>
    <w:p w:rsidR="00410ED1" w:rsidRPr="00F45C48" w:rsidRDefault="00410ED1" w:rsidP="00410ED1">
      <w:pPr>
        <w:pStyle w:val="af6"/>
        <w:ind w:left="567"/>
        <w:jc w:val="both"/>
        <w:rPr>
          <w:color w:val="FF0000"/>
          <w:sz w:val="24"/>
          <w:szCs w:val="24"/>
        </w:rPr>
      </w:pPr>
    </w:p>
    <w:p w:rsidR="00410ED1" w:rsidRPr="00F45C48" w:rsidRDefault="00C313BD" w:rsidP="00C313BD">
      <w:pPr>
        <w:pStyle w:val="af6"/>
        <w:jc w:val="both"/>
        <w:rPr>
          <w:b/>
          <w:color w:val="000000" w:themeColor="text1"/>
          <w:sz w:val="28"/>
          <w:szCs w:val="28"/>
        </w:rPr>
      </w:pPr>
      <w:r w:rsidRPr="00F45C48">
        <w:rPr>
          <w:rFonts w:hint="eastAsia"/>
          <w:b/>
          <w:color w:val="000000" w:themeColor="text1"/>
          <w:sz w:val="28"/>
          <w:szCs w:val="28"/>
        </w:rPr>
        <w:t>壹、</w:t>
      </w:r>
      <w:r w:rsidR="00410ED1" w:rsidRPr="00F45C48">
        <w:rPr>
          <w:rFonts w:hint="eastAsia"/>
          <w:b/>
          <w:color w:val="000000" w:themeColor="text1"/>
          <w:sz w:val="28"/>
          <w:szCs w:val="28"/>
        </w:rPr>
        <w:t>目的</w:t>
      </w:r>
    </w:p>
    <w:p w:rsidR="00E1327A" w:rsidRPr="00F45C48" w:rsidRDefault="00E1327A" w:rsidP="007153E6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我國參加國際地球科學奧林匹亞競賽</w:t>
      </w:r>
      <w:r w:rsidR="007067D3" w:rsidRPr="00F45C48">
        <w:rPr>
          <w:rFonts w:ascii="Times New Roman" w:eastAsia="標楷體" w:hAnsi="Times New Roman" w:hint="eastAsia"/>
          <w:color w:val="000000" w:themeColor="text1"/>
          <w:szCs w:val="24"/>
        </w:rPr>
        <w:t>以來成績亮麗，</w:t>
      </w:r>
      <w:r w:rsidR="006C5D6D" w:rsidRPr="00F45C48">
        <w:rPr>
          <w:rFonts w:ascii="Times New Roman" w:eastAsia="標楷體" w:hAnsi="Times New Roman" w:hint="eastAsia"/>
          <w:color w:val="000000" w:themeColor="text1"/>
          <w:szCs w:val="24"/>
        </w:rPr>
        <w:t>培訓團隊是由國立臺灣師範大</w:t>
      </w:r>
    </w:p>
    <w:p w:rsidR="00E1327A" w:rsidRPr="00F45C48" w:rsidRDefault="00E1327A" w:rsidP="007153E6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6C5D6D" w:rsidRPr="00F45C48">
        <w:rPr>
          <w:rFonts w:ascii="Times New Roman" w:eastAsia="標楷體" w:hAnsi="Times New Roman" w:hint="eastAsia"/>
          <w:color w:val="000000" w:themeColor="text1"/>
          <w:szCs w:val="24"/>
        </w:rPr>
        <w:t>學聯合國立臺灣大學、國立中央大學等相關師資組成</w:t>
      </w:r>
      <w:r w:rsidR="006C5D6D" w:rsidRPr="00F45C48">
        <w:rPr>
          <w:rFonts w:ascii="Times New Roman" w:eastAsia="標楷體" w:hAnsi="Times New Roman"/>
          <w:color w:val="000000" w:themeColor="text1"/>
          <w:szCs w:val="24"/>
        </w:rPr>
        <w:t>。</w:t>
      </w:r>
      <w:r w:rsidR="006C5D6D" w:rsidRPr="00F45C48">
        <w:rPr>
          <w:rFonts w:ascii="Times New Roman" w:eastAsia="標楷體" w:hAnsi="Times New Roman" w:hint="eastAsia"/>
          <w:color w:val="000000" w:themeColor="text1"/>
          <w:szCs w:val="24"/>
        </w:rPr>
        <w:t>在累積充足的培訓經驗之後，</w:t>
      </w:r>
    </w:p>
    <w:p w:rsidR="00E1327A" w:rsidRPr="00F45C48" w:rsidRDefault="00E1327A" w:rsidP="007153E6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國立臺灣師範大學</w:t>
      </w:r>
      <w:r w:rsidR="007067D3" w:rsidRPr="00F45C48">
        <w:rPr>
          <w:rFonts w:ascii="Times New Roman" w:eastAsia="標楷體" w:hAnsi="Times New Roman" w:hint="eastAsia"/>
          <w:color w:val="000000" w:themeColor="text1"/>
          <w:szCs w:val="24"/>
        </w:rPr>
        <w:t>地球科學系</w:t>
      </w:r>
      <w:r w:rsidR="0002033B" w:rsidRPr="00F45C48">
        <w:rPr>
          <w:rFonts w:ascii="Times New Roman" w:eastAsia="標楷體" w:hAnsi="Times New Roman" w:hint="eastAsia"/>
          <w:color w:val="000000" w:themeColor="text1"/>
          <w:szCs w:val="24"/>
        </w:rPr>
        <w:t>和科學教育中心希望能夠讓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地球科學實驗、探究與實</w:t>
      </w:r>
    </w:p>
    <w:p w:rsidR="00E1327A" w:rsidRPr="00F45C48" w:rsidRDefault="00E1327A" w:rsidP="007153E6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作</w:t>
      </w:r>
      <w:r w:rsidR="0002033B" w:rsidRPr="00F45C48">
        <w:rPr>
          <w:rFonts w:ascii="Times New Roman" w:eastAsia="標楷體" w:hAnsi="Times New Roman" w:hint="eastAsia"/>
          <w:color w:val="000000" w:themeColor="text1"/>
          <w:szCs w:val="24"/>
        </w:rPr>
        <w:t>的課程有機會讓非國手的高中</w:t>
      </w:r>
      <w:r w:rsidR="00242E63" w:rsidRPr="00F45C48">
        <w:rPr>
          <w:rFonts w:ascii="Times New Roman" w:eastAsia="標楷體" w:hAnsi="Times New Roman" w:hint="eastAsia"/>
          <w:color w:val="000000" w:themeColor="text1"/>
          <w:szCs w:val="24"/>
        </w:rPr>
        <w:t>職</w:t>
      </w:r>
      <w:r w:rsidR="0002033B" w:rsidRPr="00F45C48">
        <w:rPr>
          <w:rFonts w:ascii="Times New Roman" w:eastAsia="標楷體" w:hAnsi="Times New Roman" w:hint="eastAsia"/>
          <w:color w:val="000000" w:themeColor="text1"/>
          <w:szCs w:val="24"/>
        </w:rPr>
        <w:t>學生來體驗。在教育部國民及學前教育署委託</w:t>
      </w:r>
    </w:p>
    <w:p w:rsidR="00E1327A" w:rsidRPr="00F45C48" w:rsidRDefault="00E1327A" w:rsidP="007153E6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02033B" w:rsidRPr="00F45C48">
        <w:rPr>
          <w:rFonts w:ascii="Times New Roman" w:eastAsia="標楷體" w:hAnsi="Times New Roman" w:hint="eastAsia"/>
          <w:color w:val="000000" w:themeColor="text1"/>
          <w:szCs w:val="24"/>
        </w:rPr>
        <w:t>下，展開本研習的構想，讓學生藉由實作、參訪、上課、考察的結合，將地球科學</w:t>
      </w:r>
    </w:p>
    <w:p w:rsidR="00410ED1" w:rsidRPr="00F45C48" w:rsidRDefault="00E1327A" w:rsidP="007153E6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02033B" w:rsidRPr="00F45C48">
        <w:rPr>
          <w:rFonts w:ascii="Times New Roman" w:eastAsia="標楷體" w:hAnsi="Times New Roman" w:hint="eastAsia"/>
          <w:color w:val="000000" w:themeColor="text1"/>
          <w:szCs w:val="24"/>
        </w:rPr>
        <w:t>基本知識</w:t>
      </w:r>
      <w:r w:rsidR="007153E6" w:rsidRPr="00F45C48">
        <w:rPr>
          <w:rFonts w:ascii="Times New Roman" w:eastAsia="標楷體" w:hAnsi="Times New Roman" w:hint="eastAsia"/>
          <w:color w:val="000000" w:themeColor="text1"/>
          <w:szCs w:val="24"/>
        </w:rPr>
        <w:t>轉化為素養</w:t>
      </w:r>
      <w:r w:rsidR="00566AAF" w:rsidRPr="00F45C48">
        <w:rPr>
          <w:rFonts w:ascii="Times New Roman" w:eastAsia="標楷體" w:hAnsi="Times New Roman" w:hint="eastAsia"/>
          <w:color w:val="000000" w:themeColor="text1"/>
          <w:szCs w:val="24"/>
        </w:rPr>
        <w:t>並</w:t>
      </w:r>
      <w:r w:rsidR="007153E6" w:rsidRPr="00F45C48">
        <w:rPr>
          <w:rFonts w:ascii="Times New Roman" w:eastAsia="標楷體" w:hAnsi="Times New Roman" w:hint="eastAsia"/>
          <w:color w:val="000000" w:themeColor="text1"/>
          <w:szCs w:val="24"/>
        </w:rPr>
        <w:t>應用在生活上，</w:t>
      </w:r>
      <w:r w:rsidR="00566AAF" w:rsidRPr="00F45C48">
        <w:rPr>
          <w:rFonts w:ascii="Times New Roman" w:eastAsia="標楷體" w:hAnsi="Times New Roman" w:hint="eastAsia"/>
          <w:color w:val="000000" w:themeColor="text1"/>
          <w:szCs w:val="24"/>
        </w:rPr>
        <w:t>更期盼學生未來能進一步提昇</w:t>
      </w:r>
      <w:r w:rsidR="007153E6" w:rsidRPr="00F45C48">
        <w:rPr>
          <w:rFonts w:ascii="Times New Roman" w:eastAsia="標楷體" w:hAnsi="Times New Roman" w:hint="eastAsia"/>
          <w:color w:val="000000" w:themeColor="text1"/>
          <w:szCs w:val="24"/>
        </w:rPr>
        <w:t>人類的發展。</w:t>
      </w:r>
    </w:p>
    <w:p w:rsidR="00410ED1" w:rsidRPr="00F45C48" w:rsidRDefault="00C313BD" w:rsidP="00C313BD">
      <w:pPr>
        <w:pStyle w:val="af6"/>
        <w:spacing w:beforeLines="50" w:before="180"/>
        <w:jc w:val="both"/>
        <w:rPr>
          <w:b/>
          <w:color w:val="000000" w:themeColor="text1"/>
          <w:sz w:val="28"/>
          <w:szCs w:val="28"/>
        </w:rPr>
      </w:pPr>
      <w:r w:rsidRPr="00F45C48">
        <w:rPr>
          <w:rFonts w:hint="eastAsia"/>
          <w:b/>
          <w:color w:val="000000" w:themeColor="text1"/>
          <w:sz w:val="28"/>
          <w:szCs w:val="28"/>
        </w:rPr>
        <w:t>貳、</w:t>
      </w:r>
      <w:r w:rsidR="00410ED1" w:rsidRPr="00F45C48">
        <w:rPr>
          <w:rFonts w:hint="eastAsia"/>
          <w:b/>
          <w:color w:val="000000" w:themeColor="text1"/>
          <w:sz w:val="28"/>
          <w:szCs w:val="28"/>
        </w:rPr>
        <w:t>辦理單位</w:t>
      </w:r>
    </w:p>
    <w:p w:rsidR="003D6B17" w:rsidRPr="00F45C48" w:rsidRDefault="003D6B17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一、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主辦單位：教育部國民及學前教育署</w:t>
      </w:r>
    </w:p>
    <w:p w:rsidR="003D6B17" w:rsidRPr="00F45C48" w:rsidRDefault="003D6B17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二、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承辦單位：臺中市立長億高級中學</w:t>
      </w:r>
    </w:p>
    <w:p w:rsidR="004D1610" w:rsidRPr="00F45C48" w:rsidRDefault="003D6B17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三、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協辦單位：國立臺灣師範大學科學教育中心、地球科學系</w:t>
      </w:r>
    </w:p>
    <w:p w:rsidR="00A81E5C" w:rsidRPr="00F45C48" w:rsidRDefault="00A81E5C" w:rsidP="003D6B17">
      <w:pPr>
        <w:ind w:firstLineChars="300" w:firstLine="72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聯絡電話：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02-77346769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周怡君小姐或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02-77346380</w:t>
      </w:r>
      <w:r w:rsidR="00337326" w:rsidRPr="00F45C48">
        <w:rPr>
          <w:rFonts w:ascii="Times New Roman" w:eastAsia="標楷體" w:hAnsi="Times New Roman" w:hint="eastAsia"/>
          <w:color w:val="000000" w:themeColor="text1"/>
          <w:szCs w:val="24"/>
        </w:rPr>
        <w:t>米泓生</w:t>
      </w:r>
      <w:r w:rsidR="00337326" w:rsidRPr="00F45C48">
        <w:rPr>
          <w:rFonts w:ascii="Times New Roman" w:eastAsia="標楷體" w:hAnsi="Times New Roman"/>
          <w:color w:val="000000" w:themeColor="text1"/>
          <w:szCs w:val="24"/>
        </w:rPr>
        <w:t>教授</w:t>
      </w:r>
    </w:p>
    <w:p w:rsidR="00C41F28" w:rsidRPr="00F45C48" w:rsidRDefault="00C313BD" w:rsidP="00C313BD">
      <w:pPr>
        <w:pStyle w:val="af6"/>
        <w:spacing w:beforeLines="50" w:before="180"/>
        <w:jc w:val="both"/>
        <w:rPr>
          <w:b/>
          <w:color w:val="000000" w:themeColor="text1"/>
          <w:sz w:val="28"/>
          <w:szCs w:val="28"/>
        </w:rPr>
      </w:pPr>
      <w:r w:rsidRPr="00F45C48">
        <w:rPr>
          <w:rFonts w:hint="eastAsia"/>
          <w:b/>
          <w:color w:val="000000" w:themeColor="text1"/>
          <w:sz w:val="28"/>
          <w:szCs w:val="28"/>
        </w:rPr>
        <w:t>參、</w:t>
      </w:r>
      <w:r w:rsidR="00C41F28" w:rsidRPr="00F45C48">
        <w:rPr>
          <w:rFonts w:hint="eastAsia"/>
          <w:b/>
          <w:color w:val="000000" w:themeColor="text1"/>
          <w:sz w:val="28"/>
          <w:szCs w:val="28"/>
        </w:rPr>
        <w:t>研習時間和地點：</w:t>
      </w:r>
    </w:p>
    <w:p w:rsidR="00C41F28" w:rsidRPr="00F45C48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一、</w:t>
      </w:r>
      <w:r w:rsidR="00C41F28" w:rsidRPr="00F45C48">
        <w:rPr>
          <w:rFonts w:ascii="Times New Roman" w:eastAsia="標楷體" w:hAnsi="Times New Roman" w:hint="eastAsia"/>
          <w:color w:val="000000" w:themeColor="text1"/>
          <w:szCs w:val="24"/>
        </w:rPr>
        <w:t>研習時間：</w:t>
      </w:r>
      <w:r w:rsidR="00C41F28" w:rsidRPr="00F45C48">
        <w:rPr>
          <w:rFonts w:ascii="Times New Roman" w:eastAsia="標楷體" w:hAnsi="Times New Roman" w:hint="eastAsia"/>
          <w:color w:val="000000" w:themeColor="text1"/>
          <w:szCs w:val="24"/>
        </w:rPr>
        <w:t>107</w:t>
      </w:r>
      <w:r w:rsidR="00C41F28" w:rsidRPr="00F45C48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812729" w:rsidRPr="00F45C48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C41F28" w:rsidRPr="00F45C48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242E63" w:rsidRPr="00F45C48">
        <w:rPr>
          <w:rFonts w:ascii="Times New Roman" w:eastAsia="標楷體" w:hAnsi="Times New Roman" w:hint="eastAsia"/>
          <w:color w:val="000000" w:themeColor="text1"/>
          <w:szCs w:val="24"/>
        </w:rPr>
        <w:t>24</w:t>
      </w:r>
      <w:r w:rsidR="00C41F28" w:rsidRPr="00F45C48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242E63" w:rsidRPr="00F45C48">
        <w:rPr>
          <w:rFonts w:ascii="Times New Roman" w:eastAsia="標楷體" w:hAnsi="Times New Roman" w:hint="eastAsia"/>
          <w:color w:val="000000" w:themeColor="text1"/>
          <w:szCs w:val="24"/>
        </w:rPr>
        <w:t>-27</w:t>
      </w:r>
      <w:r w:rsidR="00C41F28" w:rsidRPr="00F45C48">
        <w:rPr>
          <w:rFonts w:ascii="Times New Roman" w:eastAsia="標楷體" w:hAnsi="Times New Roman" w:hint="eastAsia"/>
          <w:color w:val="000000" w:themeColor="text1"/>
          <w:szCs w:val="24"/>
        </w:rPr>
        <w:t>日</w:t>
      </w:r>
    </w:p>
    <w:p w:rsidR="00C41F28" w:rsidRPr="00F45C48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二、</w:t>
      </w:r>
      <w:r w:rsidR="00C41F28" w:rsidRPr="00F45C48">
        <w:rPr>
          <w:rFonts w:ascii="Times New Roman" w:eastAsia="標楷體" w:hAnsi="Times New Roman" w:hint="eastAsia"/>
          <w:color w:val="000000" w:themeColor="text1"/>
          <w:szCs w:val="24"/>
        </w:rPr>
        <w:t>研習地點：國立臺灣師範大學科學教育中心</w:t>
      </w:r>
    </w:p>
    <w:p w:rsidR="00C41F28" w:rsidRPr="00F45C48" w:rsidRDefault="00C41F28" w:rsidP="00C41F28">
      <w:pPr>
        <w:pStyle w:val="ae"/>
        <w:tabs>
          <w:tab w:val="left" w:pos="1134"/>
        </w:tabs>
        <w:ind w:leftChars="0" w:left="764" w:firstLineChars="450" w:firstLine="10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（台北市文山區汀州路四段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88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號師大公館校區科教大樓）</w:t>
      </w:r>
    </w:p>
    <w:p w:rsidR="00C41F28" w:rsidRPr="00F45C48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三、</w:t>
      </w:r>
      <w:r w:rsidR="00C41F28" w:rsidRPr="00F45C48">
        <w:rPr>
          <w:rFonts w:ascii="Times New Roman" w:eastAsia="標楷體" w:hAnsi="Times New Roman" w:hint="eastAsia"/>
          <w:color w:val="000000" w:themeColor="text1"/>
          <w:szCs w:val="24"/>
        </w:rPr>
        <w:t>住宿地點：國立臺灣師範大學進修推廣學院師大館</w:t>
      </w:r>
    </w:p>
    <w:p w:rsidR="00410ED1" w:rsidRPr="00F45C48" w:rsidRDefault="00C313BD" w:rsidP="00C313BD">
      <w:pPr>
        <w:pStyle w:val="af6"/>
        <w:spacing w:beforeLines="50" w:before="180"/>
        <w:jc w:val="both"/>
        <w:rPr>
          <w:b/>
          <w:color w:val="000000" w:themeColor="text1"/>
          <w:sz w:val="28"/>
          <w:szCs w:val="28"/>
        </w:rPr>
      </w:pPr>
      <w:r w:rsidRPr="00F45C48">
        <w:rPr>
          <w:rFonts w:hint="eastAsia"/>
          <w:b/>
          <w:color w:val="000000" w:themeColor="text1"/>
          <w:sz w:val="28"/>
          <w:szCs w:val="28"/>
        </w:rPr>
        <w:t>肆、</w:t>
      </w:r>
      <w:r w:rsidR="00410ED1" w:rsidRPr="00F45C48">
        <w:rPr>
          <w:rFonts w:hint="eastAsia"/>
          <w:b/>
          <w:color w:val="000000" w:themeColor="text1"/>
          <w:sz w:val="28"/>
          <w:szCs w:val="28"/>
        </w:rPr>
        <w:t>參加對象及報名方式：</w:t>
      </w:r>
    </w:p>
    <w:p w:rsidR="004D1610" w:rsidRPr="00F45C48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一、</w:t>
      </w:r>
      <w:r w:rsidR="004D1610" w:rsidRPr="00F45C48">
        <w:rPr>
          <w:rFonts w:ascii="Times New Roman" w:eastAsia="標楷體" w:hAnsi="Times New Roman" w:hint="eastAsia"/>
          <w:color w:val="000000" w:themeColor="text1"/>
          <w:szCs w:val="24"/>
        </w:rPr>
        <w:t>報名時間：</w:t>
      </w:r>
      <w:r w:rsidR="00F20B69" w:rsidRPr="00F45C48">
        <w:rPr>
          <w:rFonts w:ascii="Arial" w:eastAsia="標楷體" w:hAnsi="標楷體" w:cs="Arial"/>
          <w:bCs/>
          <w:color w:val="000000" w:themeColor="text1"/>
        </w:rPr>
        <w:t>即日起至</w:t>
      </w:r>
      <w:r w:rsidR="00F20B69" w:rsidRPr="00F45C48">
        <w:rPr>
          <w:rFonts w:eastAsia="標楷體"/>
          <w:bCs/>
          <w:color w:val="000000" w:themeColor="text1"/>
        </w:rPr>
        <w:t>107</w:t>
      </w:r>
      <w:r w:rsidR="00F20B69" w:rsidRPr="00F45C48">
        <w:rPr>
          <w:rFonts w:eastAsia="標楷體"/>
          <w:bCs/>
          <w:color w:val="000000" w:themeColor="text1"/>
        </w:rPr>
        <w:t>年</w:t>
      </w:r>
      <w:r w:rsidR="00F20B69" w:rsidRPr="00F45C48">
        <w:rPr>
          <w:rFonts w:eastAsia="標楷體"/>
          <w:bCs/>
          <w:color w:val="000000" w:themeColor="text1"/>
        </w:rPr>
        <w:t>6</w:t>
      </w:r>
      <w:r w:rsidR="00F20B69" w:rsidRPr="00F45C48">
        <w:rPr>
          <w:rFonts w:eastAsia="標楷體"/>
          <w:bCs/>
          <w:color w:val="000000" w:themeColor="text1"/>
        </w:rPr>
        <w:t>月</w:t>
      </w:r>
      <w:r w:rsidR="00242E63" w:rsidRPr="00F45C48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F20B69" w:rsidRPr="00F45C48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4D1610" w:rsidRPr="00F45C48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F20B69" w:rsidRPr="00F45C48">
        <w:rPr>
          <w:rFonts w:ascii="Times New Roman" w:eastAsia="標楷體" w:hAnsi="Times New Roman" w:hint="eastAsia"/>
          <w:color w:val="000000" w:themeColor="text1"/>
          <w:szCs w:val="24"/>
        </w:rPr>
        <w:t>截止</w:t>
      </w:r>
    </w:p>
    <w:p w:rsidR="004D1610" w:rsidRPr="00F45C48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二、</w:t>
      </w:r>
      <w:r w:rsidR="004D1610" w:rsidRPr="00F45C48">
        <w:rPr>
          <w:rFonts w:ascii="Times New Roman" w:eastAsia="標楷體" w:hAnsi="Times New Roman" w:hint="eastAsia"/>
          <w:color w:val="000000" w:themeColor="text1"/>
          <w:szCs w:val="24"/>
        </w:rPr>
        <w:t>報名網址：</w:t>
      </w:r>
      <w:hyperlink r:id="rId8" w:tgtFrame="_blank" w:history="1">
        <w:r w:rsidR="004D1610" w:rsidRPr="00F45C48">
          <w:rPr>
            <w:rFonts w:ascii="Times New Roman" w:eastAsia="標楷體" w:hAnsi="Times New Roman"/>
            <w:color w:val="000000" w:themeColor="text1"/>
            <w:szCs w:val="24"/>
          </w:rPr>
          <w:t>https://goo.gl/forms/XcJW4ZSYs4p0XEyw2</w:t>
        </w:r>
      </w:hyperlink>
    </w:p>
    <w:p w:rsidR="004D1610" w:rsidRPr="00F45C48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三、</w:t>
      </w:r>
      <w:r w:rsidR="004D1610" w:rsidRPr="00F45C48">
        <w:rPr>
          <w:rFonts w:ascii="Times New Roman" w:eastAsia="標楷體" w:hAnsi="Times New Roman" w:hint="eastAsia"/>
          <w:color w:val="000000" w:themeColor="text1"/>
          <w:szCs w:val="24"/>
        </w:rPr>
        <w:t>參加對象：具原住民身份之高中</w:t>
      </w:r>
      <w:r w:rsidR="00242E63" w:rsidRPr="00F45C48">
        <w:rPr>
          <w:rFonts w:ascii="Times New Roman" w:eastAsia="標楷體" w:hAnsi="Times New Roman" w:hint="eastAsia"/>
          <w:color w:val="000000" w:themeColor="text1"/>
          <w:szCs w:val="24"/>
        </w:rPr>
        <w:t>職一</w:t>
      </w:r>
      <w:r w:rsidR="004D1610" w:rsidRPr="00F45C48">
        <w:rPr>
          <w:rFonts w:ascii="Times New Roman" w:eastAsia="標楷體" w:hAnsi="Times New Roman" w:hint="eastAsia"/>
          <w:color w:val="000000" w:themeColor="text1"/>
          <w:szCs w:val="24"/>
        </w:rPr>
        <w:t>和</w:t>
      </w:r>
      <w:r w:rsidR="00242E63" w:rsidRPr="00F45C48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="004D1610" w:rsidRPr="00F45C48">
        <w:rPr>
          <w:rFonts w:ascii="Times New Roman" w:eastAsia="標楷體" w:hAnsi="Times New Roman" w:hint="eastAsia"/>
          <w:color w:val="000000" w:themeColor="text1"/>
          <w:szCs w:val="24"/>
        </w:rPr>
        <w:t>年級學生</w:t>
      </w:r>
    </w:p>
    <w:p w:rsidR="007966B6" w:rsidRPr="00F45C48" w:rsidRDefault="00622292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四、</w:t>
      </w:r>
      <w:r w:rsidR="007966B6" w:rsidRPr="00F45C48">
        <w:rPr>
          <w:rFonts w:ascii="Times New Roman" w:eastAsia="標楷體" w:hAnsi="Times New Roman" w:hint="eastAsia"/>
          <w:color w:val="000000" w:themeColor="text1"/>
          <w:szCs w:val="24"/>
        </w:rPr>
        <w:t>報名說明：</w:t>
      </w:r>
    </w:p>
    <w:p w:rsidR="007966B6" w:rsidRPr="00F45C48" w:rsidRDefault="007966B6" w:rsidP="007966B6">
      <w:pPr>
        <w:tabs>
          <w:tab w:val="left" w:pos="1276"/>
        </w:tabs>
        <w:ind w:leftChars="236" w:left="1274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（一）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限由高中</w:t>
      </w:r>
      <w:r w:rsidR="00242E63" w:rsidRPr="00F45C48">
        <w:rPr>
          <w:rFonts w:ascii="Times New Roman" w:eastAsia="標楷體" w:hAnsi="Times New Roman" w:hint="eastAsia"/>
          <w:color w:val="000000" w:themeColor="text1"/>
          <w:szCs w:val="24"/>
        </w:rPr>
        <w:t>職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推薦具地球科學研究性向或興趣之原住民學生參加（由學校查驗身份證件），參加研習活動和住宿一律免費。</w:t>
      </w:r>
    </w:p>
    <w:p w:rsidR="00C41F28" w:rsidRPr="00F45C48" w:rsidRDefault="00C41F28" w:rsidP="00C41F28">
      <w:pPr>
        <w:tabs>
          <w:tab w:val="left" w:pos="1276"/>
        </w:tabs>
        <w:ind w:leftChars="236" w:left="1274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（二）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於規定時間內由學校線上報名，依限定參加之年級錄取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30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位學生</w:t>
      </w:r>
      <w:r w:rsidR="003D6B17" w:rsidRPr="00F45C48">
        <w:rPr>
          <w:rFonts w:ascii="Times New Roman" w:eastAsia="標楷體" w:hAnsi="Times New Roman" w:hint="eastAsia"/>
          <w:color w:val="000000" w:themeColor="text1"/>
          <w:szCs w:val="24"/>
        </w:rPr>
        <w:t>為原則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。原住民族重點學校，每校可推薦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人；其餘各校每校可推薦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人。</w:t>
      </w:r>
    </w:p>
    <w:p w:rsidR="00C41F28" w:rsidRPr="00F45C48" w:rsidRDefault="00C41F28" w:rsidP="00C41F28">
      <w:pPr>
        <w:tabs>
          <w:tab w:val="left" w:pos="1276"/>
        </w:tabs>
        <w:ind w:leftChars="236" w:left="1274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（三）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原住民學生曾獲校外科展、數理學科能力競賽得名（得獎）者，優先錄取；各梯次報名人數超過名額時，以亂數抽籤方式決定錄取學生及備取順位。</w:t>
      </w:r>
    </w:p>
    <w:p w:rsidR="003D6B17" w:rsidRPr="00F45C48" w:rsidRDefault="00C41F28" w:rsidP="003D6B17">
      <w:pPr>
        <w:tabs>
          <w:tab w:val="left" w:pos="1276"/>
        </w:tabs>
        <w:ind w:leftChars="236" w:left="1274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（四）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抽籤方式：所有學校依照地理位置分成北中南東四區，每梯次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30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位學生名額之配置，依照各區實際報名人數在該梯次報名總人數之比例而定。再以隨機亂數抽樣，抽出各區可參加研習名單及備取順位名單。其中北區：基隆市、台北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市、新北市、桃園市、新竹市、新竹縣、宜蘭縣、金門縣、連江縣。中區：苗栗縣、臺中市、彰化縣、南投縣、雲林縣。南區：嘉義市、嘉義縣、台南市、高雄市、屏東縣、澎湖縣。東區：花蓮縣、台東縣。</w:t>
      </w:r>
    </w:p>
    <w:p w:rsidR="003D6B17" w:rsidRPr="00F45C48" w:rsidRDefault="003D6B17" w:rsidP="003D6B17">
      <w:pPr>
        <w:tabs>
          <w:tab w:val="left" w:pos="1276"/>
        </w:tabs>
        <w:ind w:leftChars="236" w:left="1274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</w:t>
      </w:r>
      <w:r w:rsidR="00622292" w:rsidRPr="00F45C48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獲錄取參與本培訓研習名單，將於報名截止後二週內公佈於國立臺灣師範大學科學教育中心網站</w:t>
      </w:r>
      <w:hyperlink r:id="rId9" w:history="1">
        <w:r w:rsidR="00410ED1" w:rsidRPr="00F45C48">
          <w:rPr>
            <w:rFonts w:ascii="Times New Roman" w:eastAsia="標楷體" w:hAnsi="Times New Roman"/>
            <w:color w:val="000000" w:themeColor="text1"/>
          </w:rPr>
          <w:t>http://www.sec.ntnu.edu.tw/</w:t>
        </w:r>
      </w:hyperlink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，並通知學生。</w:t>
      </w:r>
    </w:p>
    <w:p w:rsidR="00410ED1" w:rsidRPr="00F45C48" w:rsidRDefault="003D6B17" w:rsidP="003D6B17">
      <w:pPr>
        <w:tabs>
          <w:tab w:val="left" w:pos="1276"/>
        </w:tabs>
        <w:ind w:leftChars="236" w:left="1274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</w:t>
      </w:r>
      <w:r w:rsidR="00622292" w:rsidRPr="00F45C48">
        <w:rPr>
          <w:rFonts w:ascii="Times New Roman" w:eastAsia="標楷體" w:hAnsi="Times New Roman" w:hint="eastAsia"/>
          <w:color w:val="000000" w:themeColor="text1"/>
          <w:szCs w:val="24"/>
        </w:rPr>
        <w:t>六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="00410ED1" w:rsidRPr="00F45C48">
        <w:rPr>
          <w:rFonts w:ascii="Times New Roman" w:eastAsia="標楷體" w:hAnsi="Times New Roman" w:hint="eastAsia"/>
          <w:color w:val="000000" w:themeColor="text1"/>
          <w:szCs w:val="24"/>
        </w:rPr>
        <w:t>全程完成本研習課程之學生，由國立臺灣師範大學科學教育中心頒予「完成地球科學科原住民族科學人才培訓研習證明」。</w:t>
      </w:r>
    </w:p>
    <w:p w:rsidR="0073245A" w:rsidRPr="00F45C48" w:rsidRDefault="00C313BD" w:rsidP="00C313BD">
      <w:pPr>
        <w:pStyle w:val="af6"/>
        <w:spacing w:beforeLines="50" w:before="180"/>
        <w:jc w:val="both"/>
        <w:rPr>
          <w:b/>
          <w:color w:val="000000" w:themeColor="text1"/>
          <w:sz w:val="28"/>
          <w:szCs w:val="28"/>
        </w:rPr>
      </w:pPr>
      <w:r w:rsidRPr="00F45C48">
        <w:rPr>
          <w:rFonts w:hint="eastAsia"/>
          <w:b/>
          <w:color w:val="000000" w:themeColor="text1"/>
          <w:sz w:val="28"/>
          <w:szCs w:val="28"/>
        </w:rPr>
        <w:t>伍、</w:t>
      </w:r>
      <w:r w:rsidR="0073245A" w:rsidRPr="00F45C48">
        <w:rPr>
          <w:rFonts w:hint="eastAsia"/>
          <w:b/>
          <w:color w:val="000000" w:themeColor="text1"/>
          <w:sz w:val="28"/>
          <w:szCs w:val="28"/>
        </w:rPr>
        <w:t>注意事項</w:t>
      </w:r>
      <w:r w:rsidR="00622292" w:rsidRPr="00F45C48">
        <w:rPr>
          <w:rFonts w:hint="eastAsia"/>
          <w:b/>
          <w:color w:val="000000" w:themeColor="text1"/>
          <w:sz w:val="28"/>
          <w:szCs w:val="28"/>
        </w:rPr>
        <w:t>：</w:t>
      </w:r>
    </w:p>
    <w:p w:rsidR="00622292" w:rsidRPr="00F45C48" w:rsidRDefault="00492453" w:rsidP="00622292">
      <w:pPr>
        <w:tabs>
          <w:tab w:val="left" w:pos="-1843"/>
        </w:tabs>
        <w:ind w:leftChars="118" w:left="708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一、</w:t>
      </w:r>
      <w:r w:rsidR="00622292" w:rsidRPr="00F45C48">
        <w:rPr>
          <w:rFonts w:ascii="Times New Roman" w:eastAsia="標楷體" w:hAnsi="Times New Roman" w:hint="eastAsia"/>
          <w:color w:val="000000" w:themeColor="text1"/>
          <w:szCs w:val="24"/>
        </w:rPr>
        <w:t>所有參加研習之學生需經家長或監護人同意始可報名，獲錄取者於報到時須繳交家長或監護人同意書。</w:t>
      </w:r>
      <w:r w:rsidR="00041D0E" w:rsidRPr="00F45C48">
        <w:rPr>
          <w:rFonts w:ascii="Times New Roman" w:eastAsia="標楷體" w:hAnsi="Times New Roman" w:hint="eastAsia"/>
          <w:color w:val="000000" w:themeColor="text1"/>
          <w:szCs w:val="24"/>
        </w:rPr>
        <w:t>獲錄取者</w:t>
      </w:r>
      <w:r w:rsidR="00622292" w:rsidRPr="00F45C48">
        <w:rPr>
          <w:rFonts w:ascii="Times New Roman" w:eastAsia="標楷體" w:hAnsi="Times New Roman" w:hint="eastAsia"/>
          <w:color w:val="000000" w:themeColor="text1"/>
          <w:szCs w:val="24"/>
        </w:rPr>
        <w:t>請由科學教育中心網站</w:t>
      </w:r>
      <w:hyperlink r:id="rId10" w:history="1">
        <w:r w:rsidR="00622292" w:rsidRPr="00F45C48">
          <w:rPr>
            <w:rFonts w:ascii="Times New Roman" w:eastAsia="標楷體" w:hAnsi="Times New Roman"/>
            <w:color w:val="000000" w:themeColor="text1"/>
            <w:szCs w:val="24"/>
          </w:rPr>
          <w:t>http://www.sec.ntnu.edu.tw/</w:t>
        </w:r>
      </w:hyperlink>
      <w:r w:rsidR="00622292" w:rsidRPr="00F45C48">
        <w:rPr>
          <w:rFonts w:ascii="Times New Roman" w:eastAsia="標楷體" w:hAnsi="Times New Roman" w:hint="eastAsia"/>
          <w:color w:val="000000" w:themeColor="text1"/>
          <w:szCs w:val="24"/>
        </w:rPr>
        <w:t>下載空白表單。</w:t>
      </w:r>
    </w:p>
    <w:p w:rsidR="00492453" w:rsidRPr="00F45C48" w:rsidRDefault="00492453" w:rsidP="00622292">
      <w:pPr>
        <w:tabs>
          <w:tab w:val="left" w:pos="-1843"/>
        </w:tabs>
        <w:ind w:firstLineChars="120" w:firstLine="28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二、交通資訊：</w:t>
      </w:r>
    </w:p>
    <w:p w:rsidR="0073245A" w:rsidRPr="00F45C48" w:rsidRDefault="00680D2F" w:rsidP="00680D2F">
      <w:pPr>
        <w:tabs>
          <w:tab w:val="left" w:pos="1276"/>
        </w:tabs>
        <w:ind w:leftChars="236" w:left="1274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（一）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國立臺灣師範大學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公館校區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地址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：臺北市文山區汀州路四段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88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號</w:t>
      </w:r>
    </w:p>
    <w:p w:rsidR="00680D2F" w:rsidRPr="00F45C48" w:rsidRDefault="00680D2F" w:rsidP="00680D2F">
      <w:pPr>
        <w:tabs>
          <w:tab w:val="left" w:pos="1276"/>
        </w:tabs>
        <w:ind w:leftChars="236" w:left="1274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（二）交通工具：</w:t>
      </w:r>
    </w:p>
    <w:p w:rsidR="00492453" w:rsidRPr="00F45C48" w:rsidRDefault="00680D2F" w:rsidP="00680D2F">
      <w:pPr>
        <w:tabs>
          <w:tab w:val="left" w:pos="-1843"/>
        </w:tabs>
        <w:ind w:leftChars="485" w:left="2126" w:hangingChars="401" w:hanging="96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◎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捷運：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搭乘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新店線至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『公館站』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，由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號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出口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（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）然後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往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水源市場方向沿羅斯福路走，通過基隆路之後的紅綠燈右轉即抵達，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步行</w:t>
      </w:r>
      <w:r w:rsidR="00492453" w:rsidRPr="00F45C48">
        <w:rPr>
          <w:rFonts w:ascii="Times New Roman" w:eastAsia="標楷體" w:hAnsi="Times New Roman" w:hint="eastAsia"/>
          <w:color w:val="000000" w:themeColor="text1"/>
          <w:szCs w:val="24"/>
        </w:rPr>
        <w:t>約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10</w:t>
      </w:r>
      <w:r w:rsidR="00492453" w:rsidRPr="00F45C48">
        <w:rPr>
          <w:rFonts w:ascii="Times New Roman" w:eastAsia="標楷體" w:hAnsi="Times New Roman"/>
          <w:color w:val="000000" w:themeColor="text1"/>
          <w:szCs w:val="24"/>
        </w:rPr>
        <w:t>分鐘達。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或（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）在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號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出口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正前方之公車專用道搭乘公車，僅搭一站即下車（師大分部）。</w:t>
      </w:r>
    </w:p>
    <w:p w:rsidR="00680D2F" w:rsidRPr="00F45C48" w:rsidRDefault="00680D2F" w:rsidP="00680D2F">
      <w:pPr>
        <w:tabs>
          <w:tab w:val="left" w:pos="-1843"/>
        </w:tabs>
        <w:ind w:leftChars="485" w:left="2126" w:hangingChars="401" w:hanging="96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◎公車：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搭乘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0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南、綠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13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74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109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236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251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252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253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278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284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290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530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606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623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642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644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648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650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660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至「師大分部站」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下車。</w:t>
      </w:r>
    </w:p>
    <w:p w:rsidR="00BF37ED" w:rsidRPr="00F45C48" w:rsidRDefault="00680D2F" w:rsidP="00680D2F">
      <w:pPr>
        <w:tabs>
          <w:tab w:val="left" w:pos="-1843"/>
        </w:tabs>
        <w:ind w:leftChars="485" w:left="2126" w:hangingChars="401" w:hanging="96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◎開車：【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一號國道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】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建國北路出口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直行建國高架橋至和平東路出口右轉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約一分鐘左轉新生南路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直行新生南路至台大校門口左轉羅斯福路四段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羅斯福路四段行經基隆路後，約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100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公尺右轉汀州路四段即可看到台灣師大公館校區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680D2F" w:rsidRPr="00F45C48" w:rsidRDefault="00680D2F" w:rsidP="00BF37ED">
      <w:pPr>
        <w:tabs>
          <w:tab w:val="left" w:pos="-1843"/>
        </w:tabs>
        <w:ind w:leftChars="835" w:left="2126" w:hangingChars="51" w:hanging="12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【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三號國道</w:t>
      </w: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>】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新店出口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(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新店之第二出口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)→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中興路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(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約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3-5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分鐘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)→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左轉民權路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右轉北新路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直行北新路即可接上羅斯福路六段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直行至羅斯福路五段</w:t>
      </w:r>
      <w:r w:rsidR="00BF37ED" w:rsidRPr="00F45C48">
        <w:rPr>
          <w:rFonts w:ascii="Times New Roman" w:eastAsia="標楷體" w:hAnsi="Times New Roman" w:hint="eastAsia"/>
          <w:color w:val="000000" w:themeColor="text1"/>
          <w:szCs w:val="24"/>
        </w:rPr>
        <w:t>與萬盛街交叉路口</w:t>
      </w:r>
      <w:r w:rsidRPr="00F45C48">
        <w:rPr>
          <w:rFonts w:ascii="Times New Roman" w:eastAsia="標楷體" w:hAnsi="Times New Roman"/>
          <w:color w:val="000000" w:themeColor="text1"/>
          <w:szCs w:val="24"/>
        </w:rPr>
        <w:t>即可看到台灣師大</w:t>
      </w:r>
      <w:r w:rsidR="00BF37ED" w:rsidRPr="00F45C48">
        <w:rPr>
          <w:rFonts w:ascii="Times New Roman" w:eastAsia="標楷體" w:hAnsi="Times New Roman"/>
          <w:color w:val="000000" w:themeColor="text1"/>
          <w:szCs w:val="24"/>
        </w:rPr>
        <w:t>公館校區</w:t>
      </w:r>
      <w:r w:rsidR="00BF37ED" w:rsidRPr="00F45C48">
        <w:rPr>
          <w:rFonts w:ascii="Times New Roman" w:eastAsia="標楷體" w:hAnsi="Times New Roman" w:hint="eastAsia"/>
          <w:color w:val="000000" w:themeColor="text1"/>
          <w:szCs w:val="24"/>
        </w:rPr>
        <w:t>（但須至公館圓環迴轉）。</w:t>
      </w:r>
    </w:p>
    <w:p w:rsidR="00A81E5C" w:rsidRPr="00F45C48" w:rsidRDefault="00C313BD" w:rsidP="00C313BD">
      <w:pPr>
        <w:pStyle w:val="af6"/>
        <w:spacing w:beforeLines="50" w:before="180"/>
        <w:jc w:val="both"/>
        <w:rPr>
          <w:b/>
          <w:color w:val="000000" w:themeColor="text1"/>
          <w:sz w:val="28"/>
          <w:szCs w:val="28"/>
        </w:rPr>
      </w:pPr>
      <w:r w:rsidRPr="00F45C48">
        <w:rPr>
          <w:rFonts w:hint="eastAsia"/>
          <w:b/>
          <w:color w:val="000000" w:themeColor="text1"/>
          <w:sz w:val="28"/>
          <w:szCs w:val="28"/>
        </w:rPr>
        <w:t>陸、</w:t>
      </w:r>
      <w:r w:rsidR="0073245A" w:rsidRPr="00F45C48">
        <w:rPr>
          <w:rFonts w:hint="eastAsia"/>
          <w:b/>
          <w:color w:val="000000" w:themeColor="text1"/>
          <w:sz w:val="28"/>
          <w:szCs w:val="28"/>
        </w:rPr>
        <w:t>課程簡介</w:t>
      </w:r>
    </w:p>
    <w:p w:rsidR="0075456A" w:rsidRPr="00F45C48" w:rsidRDefault="0075456A" w:rsidP="00A12809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B662B5" w:rsidRPr="00F45C48">
        <w:rPr>
          <w:rFonts w:ascii="Times New Roman" w:eastAsia="標楷體" w:hAnsi="Times New Roman" w:hint="eastAsia"/>
          <w:color w:val="000000" w:themeColor="text1"/>
          <w:szCs w:val="24"/>
        </w:rPr>
        <w:t>本研習課程以培養全方位地球科學知識與探究實作能力</w:t>
      </w:r>
      <w:r w:rsidR="00D06E81" w:rsidRPr="00F45C48">
        <w:rPr>
          <w:rFonts w:ascii="Times New Roman" w:eastAsia="標楷體" w:hAnsi="Times New Roman" w:hint="eastAsia"/>
          <w:color w:val="000000" w:themeColor="text1"/>
          <w:szCs w:val="24"/>
        </w:rPr>
        <w:t>為基礎，涵蓋天文、氣象、</w:t>
      </w:r>
    </w:p>
    <w:p w:rsidR="0075456A" w:rsidRPr="00F45C48" w:rsidRDefault="0075456A" w:rsidP="00A12809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D06E81" w:rsidRPr="00F45C48">
        <w:rPr>
          <w:rFonts w:ascii="Times New Roman" w:eastAsia="標楷體" w:hAnsi="Times New Roman" w:hint="eastAsia"/>
          <w:color w:val="000000" w:themeColor="text1"/>
          <w:szCs w:val="24"/>
        </w:rPr>
        <w:t>地質、地物與海洋等各方面內容，由各領域專家教授協助授課，</w:t>
      </w:r>
      <w:r w:rsidR="00DE71CC" w:rsidRPr="00F45C48">
        <w:rPr>
          <w:rFonts w:ascii="Times New Roman" w:eastAsia="標楷體" w:hAnsi="Times New Roman" w:hint="eastAsia"/>
          <w:color w:val="000000" w:themeColor="text1"/>
          <w:szCs w:val="24"/>
        </w:rPr>
        <w:t>內容包括：</w:t>
      </w:r>
      <w:r w:rsidR="00B662B5" w:rsidRPr="00F45C48">
        <w:rPr>
          <w:rFonts w:ascii="Times New Roman" w:eastAsia="標楷體" w:hAnsi="Times New Roman" w:hint="eastAsia"/>
          <w:color w:val="000000" w:themeColor="text1"/>
          <w:szCs w:val="24"/>
        </w:rPr>
        <w:t>氣壓與</w:t>
      </w:r>
    </w:p>
    <w:p w:rsidR="0075456A" w:rsidRPr="00F45C48" w:rsidRDefault="0075456A" w:rsidP="00A12809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B662B5" w:rsidRPr="00F45C48">
        <w:rPr>
          <w:rFonts w:ascii="Times New Roman" w:eastAsia="標楷體" w:hAnsi="Times New Roman" w:hint="eastAsia"/>
          <w:color w:val="000000" w:themeColor="text1"/>
          <w:szCs w:val="24"/>
        </w:rPr>
        <w:t>風</w:t>
      </w:r>
      <w:r w:rsidR="00DE71CC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A12809" w:rsidRPr="00F45C48">
        <w:rPr>
          <w:rFonts w:ascii="Times New Roman" w:eastAsia="標楷體" w:hAnsi="Times New Roman"/>
          <w:color w:val="000000" w:themeColor="text1"/>
          <w:szCs w:val="24"/>
        </w:rPr>
        <w:t>鋒面與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颱風</w:t>
      </w:r>
      <w:r w:rsidR="00A12809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參觀氣象局</w:t>
      </w:r>
      <w:r w:rsidR="00A12809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DE71CC" w:rsidRPr="00F45C48">
        <w:rPr>
          <w:rFonts w:ascii="Times New Roman" w:eastAsia="標楷體" w:hAnsi="Times New Roman" w:hint="eastAsia"/>
          <w:color w:val="000000" w:themeColor="text1"/>
          <w:szCs w:val="24"/>
        </w:rPr>
        <w:t>簡易氣壓計</w:t>
      </w:r>
      <w:r w:rsidR="00DE71CC" w:rsidRPr="00F45C48">
        <w:rPr>
          <w:rFonts w:ascii="Times New Roman" w:eastAsia="標楷體" w:hAnsi="Times New Roman" w:hint="eastAsia"/>
          <w:color w:val="000000" w:themeColor="text1"/>
          <w:szCs w:val="24"/>
        </w:rPr>
        <w:t>DIY</w:t>
      </w:r>
      <w:r w:rsidR="00DE71CC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DE71CC" w:rsidRPr="00F45C48">
        <w:rPr>
          <w:rFonts w:ascii="Times New Roman" w:eastAsia="標楷體" w:hAnsi="Times New Roman" w:hint="eastAsia"/>
          <w:color w:val="000000" w:themeColor="text1"/>
          <w:szCs w:val="24"/>
        </w:rPr>
        <w:t>天文望遠鏡操作</w:t>
      </w:r>
      <w:r w:rsidR="00414D9B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DE71CC" w:rsidRPr="00F45C48">
        <w:rPr>
          <w:rFonts w:ascii="Times New Roman" w:eastAsia="標楷體" w:hAnsi="Times New Roman" w:hint="eastAsia"/>
          <w:color w:val="000000" w:themeColor="text1"/>
          <w:szCs w:val="24"/>
        </w:rPr>
        <w:t>光柵光譜儀</w:t>
      </w:r>
      <w:r w:rsidR="00DE71CC" w:rsidRPr="00F45C48">
        <w:rPr>
          <w:rFonts w:ascii="Times New Roman" w:eastAsia="標楷體" w:hAnsi="Times New Roman" w:hint="eastAsia"/>
          <w:color w:val="000000" w:themeColor="text1"/>
          <w:szCs w:val="24"/>
        </w:rPr>
        <w:t>DIY</w:t>
      </w:r>
      <w:r w:rsidR="00A12809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</w:p>
    <w:p w:rsidR="0075456A" w:rsidRPr="00F45C48" w:rsidRDefault="0075456A" w:rsidP="00A12809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參觀台北市立天文館</w:t>
      </w:r>
      <w:r w:rsidR="00414D9B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414D9B" w:rsidRPr="00F45C48">
        <w:rPr>
          <w:rFonts w:ascii="Times New Roman" w:eastAsia="標楷體" w:hAnsi="Times New Roman" w:hint="eastAsia"/>
          <w:color w:val="000000" w:themeColor="text1"/>
          <w:szCs w:val="24"/>
        </w:rPr>
        <w:t>認識海洋</w:t>
      </w:r>
      <w:r w:rsidR="00414D9B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414D9B" w:rsidRPr="00F45C48">
        <w:rPr>
          <w:rFonts w:ascii="Times New Roman" w:eastAsia="標楷體" w:hAnsi="Times New Roman" w:hint="eastAsia"/>
          <w:color w:val="000000" w:themeColor="text1"/>
          <w:szCs w:val="24"/>
        </w:rPr>
        <w:t>認識岩石與台灣地質</w:t>
      </w:r>
      <w:r w:rsidR="00A12809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地震速報自己來</w:t>
      </w:r>
      <w:r w:rsidR="00A12809" w:rsidRPr="00F45C48">
        <w:rPr>
          <w:rFonts w:ascii="Times New Roman" w:eastAsia="標楷體" w:hAnsi="Times New Roman"/>
          <w:color w:val="000000" w:themeColor="text1"/>
          <w:szCs w:val="24"/>
        </w:rPr>
        <w:t>、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陽明山</w:t>
      </w:r>
    </w:p>
    <w:p w:rsidR="0075456A" w:rsidRPr="00F45C48" w:rsidRDefault="0075456A" w:rsidP="00A12809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北海岸</w:t>
      </w:r>
      <w:r w:rsidR="00A12809" w:rsidRPr="00F45C48">
        <w:rPr>
          <w:rFonts w:ascii="Times New Roman" w:eastAsia="標楷體" w:hAnsi="Times New Roman"/>
          <w:color w:val="000000" w:themeColor="text1"/>
          <w:szCs w:val="24"/>
        </w:rPr>
        <w:t>海科館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地質</w:t>
      </w:r>
      <w:r w:rsidR="00A12809" w:rsidRPr="00F45C48">
        <w:rPr>
          <w:rFonts w:ascii="Times New Roman" w:eastAsia="標楷體" w:hAnsi="Times New Roman"/>
          <w:color w:val="000000" w:themeColor="text1"/>
          <w:szCs w:val="24"/>
        </w:rPr>
        <w:t>海洋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考察等。期待學生能經由上課、實地動手作、參訪、考察的</w:t>
      </w:r>
    </w:p>
    <w:p w:rsidR="0075456A" w:rsidRPr="00F45C48" w:rsidRDefault="0075456A" w:rsidP="00A12809">
      <w:pPr>
        <w:pStyle w:val="ae"/>
        <w:snapToGrid w:val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結合，更進一步認識地球科學基本知識，更能將這些知識結合與應用，轉化與提昇</w:t>
      </w:r>
    </w:p>
    <w:p w:rsidR="007E3390" w:rsidRPr="00F45C48" w:rsidRDefault="0075456A" w:rsidP="0075456A">
      <w:pPr>
        <w:pStyle w:val="ae"/>
        <w:snapToGrid w:val="0"/>
        <w:jc w:val="both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F45C48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A12809" w:rsidRPr="00F45C48">
        <w:rPr>
          <w:rFonts w:ascii="Times New Roman" w:eastAsia="標楷體" w:hAnsi="Times New Roman" w:hint="eastAsia"/>
          <w:color w:val="000000" w:themeColor="text1"/>
          <w:szCs w:val="24"/>
        </w:rPr>
        <w:t>個人的地球科學素養。</w:t>
      </w:r>
      <w:r w:rsidR="007E3390" w:rsidRPr="00F45C48">
        <w:rPr>
          <w:b/>
          <w:color w:val="000000" w:themeColor="text1"/>
          <w:szCs w:val="32"/>
        </w:rPr>
        <w:br w:type="page"/>
      </w:r>
    </w:p>
    <w:p w:rsidR="00D11164" w:rsidRPr="00F45C48" w:rsidRDefault="00C313BD" w:rsidP="00C313BD">
      <w:pPr>
        <w:pStyle w:val="af6"/>
        <w:spacing w:beforeLines="50" w:before="180"/>
        <w:ind w:left="284"/>
        <w:jc w:val="both"/>
        <w:rPr>
          <w:b/>
          <w:color w:val="000000" w:themeColor="text1"/>
          <w:sz w:val="28"/>
          <w:szCs w:val="28"/>
        </w:rPr>
      </w:pPr>
      <w:r w:rsidRPr="00F45C48">
        <w:rPr>
          <w:rFonts w:hint="eastAsia"/>
          <w:b/>
          <w:color w:val="000000" w:themeColor="text1"/>
          <w:sz w:val="28"/>
          <w:szCs w:val="28"/>
        </w:rPr>
        <w:lastRenderedPageBreak/>
        <w:t>柒、</w:t>
      </w:r>
      <w:r w:rsidR="00D11164" w:rsidRPr="00F45C48">
        <w:rPr>
          <w:rFonts w:hint="eastAsia"/>
          <w:b/>
          <w:color w:val="000000" w:themeColor="text1"/>
          <w:sz w:val="28"/>
          <w:szCs w:val="28"/>
        </w:rPr>
        <w:t>第</w:t>
      </w:r>
      <w:r w:rsidR="00812729" w:rsidRPr="00F45C48">
        <w:rPr>
          <w:rFonts w:hint="eastAsia"/>
          <w:b/>
          <w:color w:val="000000" w:themeColor="text1"/>
          <w:sz w:val="28"/>
          <w:szCs w:val="28"/>
        </w:rPr>
        <w:t>二</w:t>
      </w:r>
      <w:r w:rsidR="00D11164" w:rsidRPr="00F45C48">
        <w:rPr>
          <w:rFonts w:hint="eastAsia"/>
          <w:b/>
          <w:color w:val="000000" w:themeColor="text1"/>
          <w:sz w:val="28"/>
          <w:szCs w:val="28"/>
        </w:rPr>
        <w:t>梯次課程預定表</w:t>
      </w:r>
    </w:p>
    <w:p w:rsidR="00D11164" w:rsidRPr="00F45C48" w:rsidRDefault="00D11164" w:rsidP="00D11164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f0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878"/>
        <w:gridCol w:w="1878"/>
        <w:gridCol w:w="1878"/>
        <w:gridCol w:w="1878"/>
      </w:tblGrid>
      <w:tr w:rsidR="00F45C48" w:rsidRPr="00F45C48" w:rsidTr="00D11164">
        <w:trPr>
          <w:trHeight w:val="592"/>
        </w:trPr>
        <w:tc>
          <w:tcPr>
            <w:tcW w:w="1276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1878" w:type="dxa"/>
            <w:vAlign w:val="center"/>
          </w:tcPr>
          <w:p w:rsidR="00D11164" w:rsidRPr="00F45C48" w:rsidRDefault="00242E63" w:rsidP="00242E63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hint="eastAsia"/>
                <w:color w:val="000000" w:themeColor="text1"/>
                <w:szCs w:val="24"/>
              </w:rPr>
              <w:t>8</w:t>
            </w:r>
            <w:r w:rsidR="00D11164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24</w:t>
            </w:r>
            <w:r w:rsidR="00D11164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日(五)</w:t>
            </w:r>
          </w:p>
        </w:tc>
        <w:tc>
          <w:tcPr>
            <w:tcW w:w="1878" w:type="dxa"/>
            <w:vAlign w:val="center"/>
          </w:tcPr>
          <w:p w:rsidR="00D11164" w:rsidRPr="00F45C48" w:rsidRDefault="00242E63" w:rsidP="00242E63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="00D11164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25</w:t>
            </w:r>
            <w:r w:rsidR="00D11164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日(六)</w:t>
            </w:r>
          </w:p>
        </w:tc>
        <w:tc>
          <w:tcPr>
            <w:tcW w:w="1878" w:type="dxa"/>
            <w:vAlign w:val="center"/>
          </w:tcPr>
          <w:p w:rsidR="00D11164" w:rsidRPr="00F45C48" w:rsidRDefault="00242E63" w:rsidP="00242E63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="00D11164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26</w:t>
            </w:r>
            <w:r w:rsidR="00D11164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日(日)</w:t>
            </w:r>
          </w:p>
        </w:tc>
        <w:tc>
          <w:tcPr>
            <w:tcW w:w="1878" w:type="dxa"/>
            <w:vAlign w:val="center"/>
          </w:tcPr>
          <w:p w:rsidR="00D11164" w:rsidRPr="00F45C48" w:rsidRDefault="00242E63" w:rsidP="00242E63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="00D11164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27</w:t>
            </w:r>
            <w:r w:rsidR="00D11164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</w:t>
            </w:r>
          </w:p>
        </w:tc>
      </w:tr>
      <w:tr w:rsidR="00F45C48" w:rsidRPr="00F45C48" w:rsidTr="00C45F73">
        <w:trPr>
          <w:trHeight w:val="1029"/>
        </w:trPr>
        <w:tc>
          <w:tcPr>
            <w:tcW w:w="1276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07:00</w:t>
            </w:r>
          </w:p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|</w:t>
            </w:r>
          </w:p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08:00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搭車／早餐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搭車／早餐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搭車／早餐</w:t>
            </w:r>
          </w:p>
        </w:tc>
      </w:tr>
      <w:tr w:rsidR="00F45C48" w:rsidRPr="00F45C48" w:rsidTr="00C45F73">
        <w:trPr>
          <w:trHeight w:val="1271"/>
        </w:trPr>
        <w:tc>
          <w:tcPr>
            <w:tcW w:w="1276" w:type="dxa"/>
            <w:vMerge w:val="restart"/>
            <w:vAlign w:val="center"/>
          </w:tcPr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08:00</w:t>
            </w:r>
          </w:p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|</w:t>
            </w:r>
          </w:p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12:00</w:t>
            </w:r>
          </w:p>
        </w:tc>
        <w:tc>
          <w:tcPr>
            <w:tcW w:w="1878" w:type="dxa"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10:30 ~ 11:00</w:t>
            </w:r>
          </w:p>
          <w:p w:rsidR="0050320A" w:rsidRPr="00F45C48" w:rsidRDefault="0050320A" w:rsidP="00C45F73">
            <w:pPr>
              <w:snapToGrid w:val="0"/>
              <w:spacing w:beforeLines="25" w:before="9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報到</w:t>
            </w:r>
          </w:p>
          <w:p w:rsidR="0050320A" w:rsidRPr="00F45C48" w:rsidRDefault="0050320A" w:rsidP="00C45F73">
            <w:pPr>
              <w:snapToGrid w:val="0"/>
              <w:spacing w:beforeLines="25" w:before="9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科教大樓5樓</w:t>
            </w:r>
          </w:p>
        </w:tc>
        <w:tc>
          <w:tcPr>
            <w:tcW w:w="1878" w:type="dxa"/>
            <w:vMerge w:val="restart"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認識海洋</w:t>
            </w:r>
          </w:p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50320A" w:rsidRPr="00F45C48" w:rsidRDefault="0050320A" w:rsidP="00DD1042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鄭志文教授</w:t>
            </w:r>
          </w:p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科教大樓801室</w:t>
            </w:r>
          </w:p>
        </w:tc>
        <w:tc>
          <w:tcPr>
            <w:tcW w:w="1878" w:type="dxa"/>
            <w:vMerge w:val="restart"/>
            <w:vAlign w:val="center"/>
          </w:tcPr>
          <w:p w:rsidR="0050320A" w:rsidRPr="00F45C48" w:rsidRDefault="0050320A" w:rsidP="00F47EB7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陽明山</w:t>
            </w:r>
          </w:p>
          <w:p w:rsidR="0050320A" w:rsidRPr="00F45C48" w:rsidRDefault="0050320A" w:rsidP="00F47EB7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北海岸</w:t>
            </w:r>
          </w:p>
          <w:p w:rsidR="0050320A" w:rsidRPr="00F45C48" w:rsidRDefault="0050320A" w:rsidP="00F47EB7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/>
                <w:color w:val="000000" w:themeColor="text1"/>
                <w:sz w:val="22"/>
              </w:rPr>
              <w:t>海科館</w:t>
            </w:r>
          </w:p>
          <w:p w:rsidR="0050320A" w:rsidRPr="00F45C48" w:rsidRDefault="0050320A" w:rsidP="00F47EB7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地質</w:t>
            </w:r>
            <w:r w:rsidRPr="00F45C48">
              <w:rPr>
                <w:rFonts w:ascii="標楷體" w:eastAsia="標楷體" w:hAnsi="標楷體"/>
                <w:color w:val="000000" w:themeColor="text1"/>
                <w:sz w:val="22"/>
              </w:rPr>
              <w:t>、海洋</w:t>
            </w: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考察</w:t>
            </w:r>
          </w:p>
          <w:p w:rsidR="0050320A" w:rsidRPr="00F45C48" w:rsidRDefault="0050320A" w:rsidP="00F47EB7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葉恩肇教授</w:t>
            </w:r>
          </w:p>
          <w:p w:rsidR="0050320A" w:rsidRPr="00F45C48" w:rsidRDefault="0050320A" w:rsidP="00F47EB7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鄭志文教授</w:t>
            </w:r>
          </w:p>
        </w:tc>
        <w:tc>
          <w:tcPr>
            <w:tcW w:w="1878" w:type="dxa"/>
            <w:vMerge w:val="restart"/>
            <w:vAlign w:val="center"/>
          </w:tcPr>
          <w:p w:rsidR="0050320A" w:rsidRPr="00F45C48" w:rsidRDefault="0050320A" w:rsidP="00A0257A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0 ~ 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9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  <w:p w:rsidR="0050320A" w:rsidRPr="00F45C48" w:rsidRDefault="0050320A" w:rsidP="00F47EB7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/>
                <w:color w:val="000000" w:themeColor="text1"/>
                <w:sz w:val="22"/>
              </w:rPr>
              <w:t>鋒面與</w:t>
            </w: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颱風</w:t>
            </w:r>
          </w:p>
          <w:p w:rsidR="0050320A" w:rsidRPr="00F45C48" w:rsidRDefault="00245DA3" w:rsidP="008A7EF1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hyperlink r:id="rId11" w:history="1">
              <w:r w:rsidR="0050320A" w:rsidRPr="00F45C48">
                <w:rPr>
                  <w:rFonts w:ascii="新細明體" w:hAnsi="新細明體"/>
                  <w:color w:val="000000" w:themeColor="text1"/>
                  <w:sz w:val="22"/>
                </w:rPr>
                <w:t>黃婉如</w:t>
              </w:r>
            </w:hyperlink>
            <w:r w:rsidR="0050320A" w:rsidRPr="00F45C48">
              <w:rPr>
                <w:rFonts w:ascii="新細明體" w:hAnsi="新細明體" w:hint="eastAsia"/>
                <w:color w:val="000000" w:themeColor="text1"/>
                <w:sz w:val="22"/>
              </w:rPr>
              <w:t>教授</w:t>
            </w:r>
          </w:p>
          <w:p w:rsidR="0050320A" w:rsidRPr="00F45C48" w:rsidRDefault="0050320A" w:rsidP="008A7EF1">
            <w:pPr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科教大樓801室</w:t>
            </w:r>
          </w:p>
        </w:tc>
      </w:tr>
      <w:tr w:rsidR="00F45C48" w:rsidRPr="00F45C48" w:rsidTr="008A7EF1">
        <w:trPr>
          <w:trHeight w:val="286"/>
        </w:trPr>
        <w:tc>
          <w:tcPr>
            <w:tcW w:w="1276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11:00 ~ 12:00</w:t>
            </w:r>
          </w:p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開幕與研習說明</w:t>
            </w:r>
          </w:p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張俊彥教授</w:t>
            </w:r>
          </w:p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米泓生教授</w:t>
            </w:r>
          </w:p>
          <w:p w:rsidR="0050320A" w:rsidRPr="00F45C48" w:rsidRDefault="0050320A" w:rsidP="00C45F73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科教大樓演講廳</w:t>
            </w: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A0257A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F45C48" w:rsidRPr="00F45C48" w:rsidTr="00C45F73">
        <w:trPr>
          <w:trHeight w:val="1540"/>
        </w:trPr>
        <w:tc>
          <w:tcPr>
            <w:tcW w:w="1276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50320A" w:rsidRPr="00F45C48" w:rsidRDefault="0050320A" w:rsidP="00A0257A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9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 ~ 1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:00</w:t>
            </w:r>
          </w:p>
          <w:p w:rsidR="0050320A" w:rsidRPr="00F45C48" w:rsidRDefault="0050320A" w:rsidP="00A0257A">
            <w:pPr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參觀氣象局</w:t>
            </w:r>
          </w:p>
          <w:p w:rsidR="0050320A" w:rsidRPr="00F45C48" w:rsidRDefault="0050320A" w:rsidP="008A7EF1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</w:p>
          <w:p w:rsidR="0050320A" w:rsidRPr="00F45C48" w:rsidRDefault="00245DA3" w:rsidP="00F47EB7">
            <w:pPr>
              <w:snapToGrid w:val="0"/>
              <w:ind w:leftChars="-18" w:left="-42" w:hanging="1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hyperlink r:id="rId12" w:history="1">
              <w:r w:rsidR="0050320A" w:rsidRPr="00F45C48">
                <w:rPr>
                  <w:rFonts w:ascii="新細明體" w:hAnsi="新細明體"/>
                  <w:color w:val="000000" w:themeColor="text1"/>
                  <w:sz w:val="22"/>
                </w:rPr>
                <w:t>黃婉如</w:t>
              </w:r>
            </w:hyperlink>
            <w:r w:rsidR="0050320A" w:rsidRPr="00F45C48">
              <w:rPr>
                <w:rFonts w:ascii="新細明體" w:hAnsi="新細明體" w:hint="eastAsia"/>
                <w:color w:val="000000" w:themeColor="text1"/>
                <w:sz w:val="22"/>
              </w:rPr>
              <w:t>教授</w:t>
            </w:r>
          </w:p>
        </w:tc>
      </w:tr>
      <w:tr w:rsidR="00F45C48" w:rsidRPr="00F45C48" w:rsidTr="008A7EF1">
        <w:trPr>
          <w:trHeight w:val="834"/>
        </w:trPr>
        <w:tc>
          <w:tcPr>
            <w:tcW w:w="1276" w:type="dxa"/>
            <w:vAlign w:val="center"/>
          </w:tcPr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12:00</w:t>
            </w:r>
          </w:p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|</w:t>
            </w:r>
          </w:p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13: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78" w:type="dxa"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相見歡／午餐</w:t>
            </w:r>
          </w:p>
        </w:tc>
        <w:tc>
          <w:tcPr>
            <w:tcW w:w="1878" w:type="dxa"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</w:t>
            </w: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午餐</w:t>
            </w:r>
          </w:p>
        </w:tc>
      </w:tr>
      <w:tr w:rsidR="00F45C48" w:rsidRPr="00F45C48" w:rsidTr="0050320A">
        <w:trPr>
          <w:trHeight w:val="937"/>
        </w:trPr>
        <w:tc>
          <w:tcPr>
            <w:tcW w:w="1276" w:type="dxa"/>
            <w:vAlign w:val="center"/>
          </w:tcPr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13: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00</w:t>
            </w:r>
          </w:p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|</w:t>
            </w:r>
          </w:p>
          <w:p w:rsidR="0050320A" w:rsidRPr="00F45C48" w:rsidRDefault="0050320A" w:rsidP="00C45F73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6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78" w:type="dxa"/>
            <w:vAlign w:val="center"/>
          </w:tcPr>
          <w:p w:rsidR="0050320A" w:rsidRPr="00F45C48" w:rsidRDefault="0050320A" w:rsidP="008A7EF1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氣壓與風</w:t>
            </w:r>
          </w:p>
          <w:p w:rsidR="0050320A" w:rsidRPr="00F45C48" w:rsidRDefault="0050320A" w:rsidP="008A7EF1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50320A" w:rsidRPr="00F45C48" w:rsidRDefault="00245DA3" w:rsidP="008A7EF1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hyperlink r:id="rId13" w:history="1">
              <w:r w:rsidR="0050320A" w:rsidRPr="00F45C48">
                <w:rPr>
                  <w:rFonts w:ascii="新細明體" w:hAnsi="新細明體"/>
                  <w:color w:val="000000" w:themeColor="text1"/>
                  <w:sz w:val="22"/>
                </w:rPr>
                <w:t>黃婉如</w:t>
              </w:r>
            </w:hyperlink>
            <w:r w:rsidR="0050320A" w:rsidRPr="00F45C48">
              <w:rPr>
                <w:rFonts w:ascii="新細明體" w:hAnsi="新細明體" w:hint="eastAsia"/>
                <w:color w:val="000000" w:themeColor="text1"/>
                <w:sz w:val="22"/>
              </w:rPr>
              <w:t>教授</w:t>
            </w:r>
          </w:p>
          <w:p w:rsidR="0050320A" w:rsidRPr="00F45C48" w:rsidRDefault="0050320A" w:rsidP="008A7EF1">
            <w:pPr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科教大樓501室</w:t>
            </w:r>
          </w:p>
        </w:tc>
        <w:tc>
          <w:tcPr>
            <w:tcW w:w="1878" w:type="dxa"/>
            <w:vMerge w:val="restart"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參觀台北市立</w:t>
            </w:r>
          </w:p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天文館</w:t>
            </w:r>
          </w:p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傅學海教授</w:t>
            </w: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</w:tcPr>
          <w:p w:rsidR="0050320A" w:rsidRPr="00F45C48" w:rsidRDefault="0050320A" w:rsidP="0050320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回饋與分享</w:t>
            </w:r>
          </w:p>
          <w:p w:rsidR="0050320A" w:rsidRPr="00F45C48" w:rsidRDefault="0050320A" w:rsidP="0050320A">
            <w:pPr>
              <w:snapToGrid w:val="0"/>
              <w:ind w:leftChars="-18" w:left="-43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米泓生教授</w:t>
            </w:r>
          </w:p>
          <w:p w:rsidR="0050320A" w:rsidRPr="00F45C48" w:rsidRDefault="0050320A" w:rsidP="0050320A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科教大樓801室</w:t>
            </w:r>
          </w:p>
          <w:p w:rsidR="0050320A" w:rsidRPr="00F45C48" w:rsidRDefault="0050320A" w:rsidP="0050320A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（15：30結訓）</w:t>
            </w:r>
          </w:p>
        </w:tc>
      </w:tr>
      <w:tr w:rsidR="00F45C48" w:rsidRPr="00F45C48" w:rsidTr="00C45F73">
        <w:trPr>
          <w:trHeight w:val="735"/>
        </w:trPr>
        <w:tc>
          <w:tcPr>
            <w:tcW w:w="1276" w:type="dxa"/>
            <w:vAlign w:val="center"/>
          </w:tcPr>
          <w:p w:rsidR="0050320A" w:rsidRPr="00F45C48" w:rsidRDefault="0050320A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50320A" w:rsidRPr="00F45C48" w:rsidRDefault="0050320A" w:rsidP="00DD1042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8" w:type="dxa"/>
            <w:vAlign w:val="center"/>
          </w:tcPr>
          <w:p w:rsidR="0050320A" w:rsidRPr="00F45C48" w:rsidRDefault="0050320A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賦歸</w:t>
            </w:r>
          </w:p>
        </w:tc>
      </w:tr>
      <w:tr w:rsidR="00F45C48" w:rsidRPr="00F45C48" w:rsidTr="008A7EF1">
        <w:trPr>
          <w:trHeight w:val="970"/>
        </w:trPr>
        <w:tc>
          <w:tcPr>
            <w:tcW w:w="1276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17: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|</w:t>
            </w:r>
          </w:p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18: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晚餐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45C48" w:rsidRPr="00F45C48" w:rsidTr="008A7EF1">
        <w:trPr>
          <w:trHeight w:val="1834"/>
        </w:trPr>
        <w:tc>
          <w:tcPr>
            <w:tcW w:w="1276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18: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|</w:t>
            </w:r>
          </w:p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2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F45C4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DD1042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天文望遠鏡操作</w:t>
            </w:r>
          </w:p>
          <w:p w:rsidR="00D11164" w:rsidRPr="00F45C48" w:rsidRDefault="00D11164" w:rsidP="00DD1042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光柵光譜儀DIY</w:t>
            </w:r>
          </w:p>
          <w:p w:rsidR="00C45F73" w:rsidRPr="00F45C48" w:rsidRDefault="00C45F73" w:rsidP="00DD1042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C45F73" w:rsidRPr="00F45C48" w:rsidRDefault="00C45F73" w:rsidP="00923EBD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傅學海教授</w:t>
            </w:r>
          </w:p>
          <w:p w:rsidR="00C45F73" w:rsidRPr="00F45C48" w:rsidRDefault="00C45F73" w:rsidP="00C45F73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科教大樓501室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DD1042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認識岩石</w:t>
            </w:r>
          </w:p>
          <w:p w:rsidR="00D11164" w:rsidRPr="00F45C48" w:rsidRDefault="00D11164" w:rsidP="00DD1042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台灣地質</w:t>
            </w:r>
          </w:p>
          <w:p w:rsidR="00DD1042" w:rsidRPr="00F45C48" w:rsidRDefault="00DD1042" w:rsidP="00DD1042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DD1042" w:rsidRPr="00F45C48" w:rsidRDefault="00DD1042" w:rsidP="00DD1042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葉恩肇教授</w:t>
            </w:r>
          </w:p>
          <w:p w:rsidR="00DD1042" w:rsidRPr="00F45C48" w:rsidRDefault="00414D9B" w:rsidP="00DD1042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理學院</w:t>
            </w:r>
            <w:r w:rsidR="00DD1042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大樓</w:t>
            </w: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4</w:t>
            </w:r>
            <w:r w:rsidR="00DD1042"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01室</w:t>
            </w:r>
          </w:p>
        </w:tc>
        <w:tc>
          <w:tcPr>
            <w:tcW w:w="1878" w:type="dxa"/>
            <w:vAlign w:val="center"/>
          </w:tcPr>
          <w:p w:rsidR="00DD1042" w:rsidRPr="00F45C48" w:rsidRDefault="00F47EB7" w:rsidP="00DD1042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地震速報自己來 </w:t>
            </w:r>
          </w:p>
          <w:p w:rsidR="00F47EB7" w:rsidRPr="00F45C48" w:rsidRDefault="00F47EB7" w:rsidP="00DD1042">
            <w:pPr>
              <w:snapToGrid w:val="0"/>
              <w:ind w:leftChars="-18" w:left="-4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DD1042" w:rsidRPr="00F45C48" w:rsidRDefault="00DD1042" w:rsidP="00DD1042">
            <w:pPr>
              <w:snapToGrid w:val="0"/>
              <w:ind w:leftChars="-18" w:left="-42" w:hanging="1"/>
              <w:jc w:val="center"/>
              <w:rPr>
                <w:rFonts w:ascii="新細明體" w:hAnsi="新細明體"/>
                <w:color w:val="000000" w:themeColor="text1"/>
                <w:sz w:val="22"/>
              </w:rPr>
            </w:pPr>
            <w:r w:rsidRPr="00F45C48">
              <w:rPr>
                <w:rFonts w:ascii="新細明體" w:hAnsi="新細明體" w:hint="eastAsia"/>
                <w:color w:val="000000" w:themeColor="text1"/>
                <w:sz w:val="22"/>
              </w:rPr>
              <w:t>陳卉瑄教授</w:t>
            </w:r>
          </w:p>
          <w:p w:rsidR="00337326" w:rsidRPr="00F45C48" w:rsidRDefault="00337326" w:rsidP="00337326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/>
                <w:color w:val="000000" w:themeColor="text1"/>
                <w:sz w:val="22"/>
              </w:rPr>
              <w:t>進修推廣學院</w:t>
            </w:r>
          </w:p>
          <w:p w:rsidR="00C45F73" w:rsidRPr="00F45C48" w:rsidRDefault="00337326" w:rsidP="00337326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/>
                <w:color w:val="000000" w:themeColor="text1"/>
                <w:sz w:val="22"/>
              </w:rPr>
              <w:t>電腦教室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11164" w:rsidRPr="00F45C48" w:rsidTr="00D11164">
        <w:trPr>
          <w:trHeight w:val="920"/>
        </w:trPr>
        <w:tc>
          <w:tcPr>
            <w:tcW w:w="1276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21:00</w:t>
            </w:r>
          </w:p>
          <w:p w:rsidR="00D11164" w:rsidRPr="00F45C48" w:rsidRDefault="00D11164" w:rsidP="00923EBD">
            <w:pPr>
              <w:snapToGrid w:val="0"/>
              <w:ind w:leftChars="-18" w:left="-43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搭車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搭車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45C48">
              <w:rPr>
                <w:rFonts w:ascii="標楷體" w:eastAsia="標楷體" w:hAnsi="標楷體" w:hint="eastAsia"/>
                <w:color w:val="000000" w:themeColor="text1"/>
                <w:sz w:val="22"/>
              </w:rPr>
              <w:t>搭車</w:t>
            </w:r>
          </w:p>
        </w:tc>
        <w:tc>
          <w:tcPr>
            <w:tcW w:w="1878" w:type="dxa"/>
            <w:vAlign w:val="center"/>
          </w:tcPr>
          <w:p w:rsidR="00D11164" w:rsidRPr="00F45C48" w:rsidRDefault="00D11164" w:rsidP="00923EBD">
            <w:pPr>
              <w:snapToGrid w:val="0"/>
              <w:ind w:leftChars="-18" w:left="-42" w:hanging="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DD3642" w:rsidRPr="00F45C48" w:rsidRDefault="00DD3642">
      <w:pPr>
        <w:rPr>
          <w:color w:val="000000" w:themeColor="text1"/>
        </w:rPr>
      </w:pPr>
    </w:p>
    <w:sectPr w:rsidR="00DD3642" w:rsidRPr="00F45C48" w:rsidSect="00D11164">
      <w:pgSz w:w="11906" w:h="16838" w:code="9"/>
      <w:pgMar w:top="1418" w:right="1274" w:bottom="1418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A3" w:rsidRDefault="00245DA3" w:rsidP="00C45F73">
      <w:r>
        <w:separator/>
      </w:r>
    </w:p>
  </w:endnote>
  <w:endnote w:type="continuationSeparator" w:id="0">
    <w:p w:rsidR="00245DA3" w:rsidRDefault="00245DA3" w:rsidP="00C4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A3" w:rsidRDefault="00245DA3" w:rsidP="00C45F73">
      <w:r>
        <w:separator/>
      </w:r>
    </w:p>
  </w:footnote>
  <w:footnote w:type="continuationSeparator" w:id="0">
    <w:p w:rsidR="00245DA3" w:rsidRDefault="00245DA3" w:rsidP="00C4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899"/>
    <w:multiLevelType w:val="hybridMultilevel"/>
    <w:tmpl w:val="00B209FE"/>
    <w:lvl w:ilvl="0" w:tplc="298085B8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AC1200"/>
    <w:multiLevelType w:val="hybridMultilevel"/>
    <w:tmpl w:val="616CE104"/>
    <w:lvl w:ilvl="0" w:tplc="8C566236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610CC9"/>
    <w:multiLevelType w:val="hybridMultilevel"/>
    <w:tmpl w:val="A9385248"/>
    <w:lvl w:ilvl="0" w:tplc="6FD0E368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F57A121E">
      <w:start w:val="1"/>
      <w:numFmt w:val="taiwaneseCountingThousand"/>
      <w:lvlText w:val="(%2)"/>
      <w:lvlJc w:val="left"/>
      <w:pPr>
        <w:ind w:left="1438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3E2125EC"/>
    <w:multiLevelType w:val="hybridMultilevel"/>
    <w:tmpl w:val="5DE8184C"/>
    <w:lvl w:ilvl="0" w:tplc="6A047F6E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  <w:lang w:val="en-US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1D1484F"/>
    <w:multiLevelType w:val="hybridMultilevel"/>
    <w:tmpl w:val="79B0F1BA"/>
    <w:lvl w:ilvl="0" w:tplc="F77CEE1E">
      <w:start w:val="1"/>
      <w:numFmt w:val="ideographLegalTraditional"/>
      <w:lvlText w:val="%1、"/>
      <w:lvlJc w:val="left"/>
      <w:pPr>
        <w:ind w:left="764" w:hanging="480"/>
      </w:pPr>
      <w:rPr>
        <w:rFonts w:cs="Times New Roman" w:hint="default"/>
        <w:lang w:val="en-US"/>
      </w:rPr>
    </w:lvl>
    <w:lvl w:ilvl="1" w:tplc="04C0B238">
      <w:start w:val="2"/>
      <w:numFmt w:val="decimal"/>
      <w:lvlText w:val="%2、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283796A"/>
    <w:multiLevelType w:val="hybridMultilevel"/>
    <w:tmpl w:val="00B209FE"/>
    <w:lvl w:ilvl="0" w:tplc="298085B8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64"/>
    <w:rsid w:val="0002033B"/>
    <w:rsid w:val="00041D0E"/>
    <w:rsid w:val="00070C7D"/>
    <w:rsid w:val="00205D0D"/>
    <w:rsid w:val="00242E63"/>
    <w:rsid w:val="00245DA3"/>
    <w:rsid w:val="0033094D"/>
    <w:rsid w:val="003349F4"/>
    <w:rsid w:val="00337326"/>
    <w:rsid w:val="003D6B17"/>
    <w:rsid w:val="00410ED1"/>
    <w:rsid w:val="00414D9B"/>
    <w:rsid w:val="00463DBA"/>
    <w:rsid w:val="00492453"/>
    <w:rsid w:val="00497202"/>
    <w:rsid w:val="004D1610"/>
    <w:rsid w:val="004D7358"/>
    <w:rsid w:val="004E1ACD"/>
    <w:rsid w:val="0050320A"/>
    <w:rsid w:val="00566AAF"/>
    <w:rsid w:val="005B2E21"/>
    <w:rsid w:val="006007A3"/>
    <w:rsid w:val="00610DF1"/>
    <w:rsid w:val="00622292"/>
    <w:rsid w:val="00680D2F"/>
    <w:rsid w:val="006C5D6D"/>
    <w:rsid w:val="007067D3"/>
    <w:rsid w:val="007153E6"/>
    <w:rsid w:val="00727B6B"/>
    <w:rsid w:val="0073245A"/>
    <w:rsid w:val="0075456A"/>
    <w:rsid w:val="00765996"/>
    <w:rsid w:val="007966B6"/>
    <w:rsid w:val="007D3FD3"/>
    <w:rsid w:val="007E3390"/>
    <w:rsid w:val="00812729"/>
    <w:rsid w:val="008A7EF1"/>
    <w:rsid w:val="008E779B"/>
    <w:rsid w:val="0092236A"/>
    <w:rsid w:val="009C0290"/>
    <w:rsid w:val="009F2427"/>
    <w:rsid w:val="009F5E25"/>
    <w:rsid w:val="00A0257A"/>
    <w:rsid w:val="00A12809"/>
    <w:rsid w:val="00A81E5C"/>
    <w:rsid w:val="00AE1211"/>
    <w:rsid w:val="00B662B5"/>
    <w:rsid w:val="00BF37ED"/>
    <w:rsid w:val="00C313BD"/>
    <w:rsid w:val="00C41F28"/>
    <w:rsid w:val="00C45F73"/>
    <w:rsid w:val="00C818B3"/>
    <w:rsid w:val="00D06E81"/>
    <w:rsid w:val="00D11164"/>
    <w:rsid w:val="00D22D08"/>
    <w:rsid w:val="00DD1042"/>
    <w:rsid w:val="00DD3642"/>
    <w:rsid w:val="00DE71CC"/>
    <w:rsid w:val="00E1327A"/>
    <w:rsid w:val="00E821A1"/>
    <w:rsid w:val="00EB1128"/>
    <w:rsid w:val="00F20B69"/>
    <w:rsid w:val="00F45C48"/>
    <w:rsid w:val="00F47EB7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8ABDC-94FA-4423-8451-BA1C80EE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9F2427"/>
    <w:pPr>
      <w:keepNext/>
      <w:snapToGrid w:val="0"/>
      <w:spacing w:after="180" w:afterAutospacing="1" w:line="240" w:lineRule="atLeast"/>
      <w:jc w:val="center"/>
      <w:outlineLvl w:val="0"/>
    </w:pPr>
    <w:rPr>
      <w:rFonts w:ascii="標楷體" w:eastAsia="標楷體" w:hAnsi="標楷體" w:cs="Times New Roman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rsid w:val="009F2427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28"/>
      <w:szCs w:val="48"/>
    </w:rPr>
  </w:style>
  <w:style w:type="paragraph" w:styleId="3">
    <w:name w:val="heading 3"/>
    <w:basedOn w:val="a"/>
    <w:next w:val="a"/>
    <w:link w:val="30"/>
    <w:qFormat/>
    <w:rsid w:val="009F2427"/>
    <w:pPr>
      <w:keepNext/>
      <w:jc w:val="center"/>
      <w:outlineLvl w:val="2"/>
    </w:pPr>
    <w:rPr>
      <w:rFonts w:ascii="華康中黑體" w:eastAsia="華康中黑體" w:hAnsi="Arial" w:cs="Times New Roman"/>
      <w:sz w:val="28"/>
      <w:szCs w:val="36"/>
    </w:rPr>
  </w:style>
  <w:style w:type="paragraph" w:styleId="4">
    <w:name w:val="heading 4"/>
    <w:basedOn w:val="a"/>
    <w:next w:val="a"/>
    <w:link w:val="40"/>
    <w:qFormat/>
    <w:rsid w:val="009F2427"/>
    <w:pPr>
      <w:keepNext/>
      <w:jc w:val="center"/>
      <w:outlineLvl w:val="3"/>
    </w:pPr>
    <w:rPr>
      <w:rFonts w:ascii="Times New Roman" w:eastAsia="標楷體" w:hAnsi="Times New Roman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9F2427"/>
    <w:pPr>
      <w:widowControl/>
      <w:spacing w:before="240" w:after="60"/>
      <w:outlineLvl w:val="4"/>
    </w:pPr>
    <w:rPr>
      <w:rFonts w:ascii="Times New Roman" w:eastAsia="新細明體" w:hAnsi="Times New Roman" w:cs="Times New Roman"/>
      <w:b/>
      <w:bCs/>
      <w:i/>
      <w:iCs/>
      <w:kern w:val="0"/>
      <w:sz w:val="26"/>
      <w:szCs w:val="26"/>
      <w:lang w:val="en-ZA" w:eastAsia="en-US"/>
    </w:rPr>
  </w:style>
  <w:style w:type="paragraph" w:styleId="6">
    <w:name w:val="heading 6"/>
    <w:basedOn w:val="a"/>
    <w:next w:val="a"/>
    <w:link w:val="60"/>
    <w:qFormat/>
    <w:rsid w:val="009F2427"/>
    <w:pPr>
      <w:widowControl/>
      <w:spacing w:before="240" w:after="60"/>
      <w:outlineLvl w:val="5"/>
    </w:pPr>
    <w:rPr>
      <w:rFonts w:ascii="Times New Roman" w:eastAsia="新細明體" w:hAnsi="Times New Roman" w:cs="Times New Roman"/>
      <w:b/>
      <w:bCs/>
      <w:kern w:val="0"/>
      <w:sz w:val="22"/>
      <w:lang w:val="en-ZA" w:eastAsia="en-US"/>
    </w:rPr>
  </w:style>
  <w:style w:type="paragraph" w:styleId="7">
    <w:name w:val="heading 7"/>
    <w:basedOn w:val="a"/>
    <w:next w:val="a"/>
    <w:link w:val="70"/>
    <w:qFormat/>
    <w:rsid w:val="009F2427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목록 단락"/>
    <w:basedOn w:val="a"/>
    <w:qFormat/>
    <w:rsid w:val="009F2427"/>
    <w:pPr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 w:cs="Times New Roman"/>
      <w:sz w:val="20"/>
      <w:lang w:eastAsia="ko-KR"/>
    </w:rPr>
  </w:style>
  <w:style w:type="paragraph" w:customStyle="1" w:styleId="11">
    <w:name w:val="목록 단락1"/>
    <w:basedOn w:val="a"/>
    <w:qFormat/>
    <w:rsid w:val="009F2427"/>
    <w:pPr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 w:cs="Times New Roman"/>
      <w:sz w:val="20"/>
      <w:lang w:eastAsia="ko-KR"/>
    </w:rPr>
  </w:style>
  <w:style w:type="paragraph" w:customStyle="1" w:styleId="12">
    <w:name w:val="清單段落1"/>
    <w:basedOn w:val="a"/>
    <w:qFormat/>
    <w:rsid w:val="009F242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13">
    <w:name w:val="無間距1"/>
    <w:link w:val="NoSpacingChar"/>
    <w:uiPriority w:val="1"/>
    <w:qFormat/>
    <w:rsid w:val="009F2427"/>
    <w:rPr>
      <w:rFonts w:ascii="Calibri" w:hAnsi="Calibri"/>
      <w:sz w:val="22"/>
      <w:szCs w:val="22"/>
      <w:lang w:val="ru-RU" w:eastAsia="en-US"/>
    </w:rPr>
  </w:style>
  <w:style w:type="character" w:customStyle="1" w:styleId="NoSpacingChar">
    <w:name w:val="No Spacing Char"/>
    <w:link w:val="13"/>
    <w:uiPriority w:val="1"/>
    <w:rsid w:val="009F2427"/>
    <w:rPr>
      <w:rFonts w:ascii="Calibri" w:hAnsi="Calibri"/>
      <w:sz w:val="22"/>
      <w:szCs w:val="22"/>
      <w:lang w:val="ru-RU" w:eastAsia="en-US"/>
    </w:rPr>
  </w:style>
  <w:style w:type="paragraph" w:customStyle="1" w:styleId="110">
    <w:name w:val="清單段落11"/>
    <w:basedOn w:val="a"/>
    <w:qFormat/>
    <w:rsid w:val="009F2427"/>
    <w:pPr>
      <w:widowControl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lang w:eastAsia="en-US"/>
    </w:rPr>
  </w:style>
  <w:style w:type="paragraph" w:customStyle="1" w:styleId="111">
    <w:name w:val="無間距11"/>
    <w:qFormat/>
    <w:rsid w:val="009F2427"/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1">
    <w:name w:val="No Spacing1"/>
    <w:uiPriority w:val="1"/>
    <w:qFormat/>
    <w:rsid w:val="009F2427"/>
    <w:rPr>
      <w:rFonts w:ascii="Calibri" w:eastAsia="Times New Roman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qFormat/>
    <w:rsid w:val="009F242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lang w:eastAsia="en-US"/>
    </w:rPr>
  </w:style>
  <w:style w:type="character" w:customStyle="1" w:styleId="10">
    <w:name w:val="標題 1 字元"/>
    <w:link w:val="1"/>
    <w:rsid w:val="009F2427"/>
    <w:rPr>
      <w:rFonts w:ascii="標楷體" w:eastAsia="標楷體" w:hAnsi="標楷體"/>
      <w:b/>
      <w:bCs/>
      <w:kern w:val="52"/>
      <w:sz w:val="32"/>
      <w:szCs w:val="52"/>
    </w:rPr>
  </w:style>
  <w:style w:type="character" w:customStyle="1" w:styleId="20">
    <w:name w:val="標題 2 字元"/>
    <w:link w:val="2"/>
    <w:rsid w:val="009F2427"/>
    <w:rPr>
      <w:rFonts w:ascii="Arial" w:hAnsi="Arial"/>
      <w:b/>
      <w:bCs/>
      <w:kern w:val="2"/>
      <w:sz w:val="28"/>
      <w:szCs w:val="48"/>
    </w:rPr>
  </w:style>
  <w:style w:type="character" w:customStyle="1" w:styleId="30">
    <w:name w:val="標題 3 字元"/>
    <w:link w:val="3"/>
    <w:rsid w:val="009F2427"/>
    <w:rPr>
      <w:rFonts w:ascii="華康中黑體" w:eastAsia="華康中黑體" w:hAnsi="Arial"/>
      <w:kern w:val="2"/>
      <w:sz w:val="28"/>
      <w:szCs w:val="36"/>
    </w:rPr>
  </w:style>
  <w:style w:type="character" w:customStyle="1" w:styleId="40">
    <w:name w:val="標題 4 字元"/>
    <w:link w:val="4"/>
    <w:rsid w:val="009F2427"/>
    <w:rPr>
      <w:rFonts w:eastAsia="標楷體"/>
      <w:b/>
      <w:bCs/>
      <w:kern w:val="2"/>
      <w:sz w:val="24"/>
    </w:rPr>
  </w:style>
  <w:style w:type="character" w:customStyle="1" w:styleId="50">
    <w:name w:val="標題 5 字元"/>
    <w:link w:val="5"/>
    <w:rsid w:val="009F2427"/>
    <w:rPr>
      <w:b/>
      <w:bCs/>
      <w:i/>
      <w:iCs/>
      <w:sz w:val="26"/>
      <w:szCs w:val="26"/>
      <w:lang w:val="en-ZA" w:eastAsia="en-US"/>
    </w:rPr>
  </w:style>
  <w:style w:type="character" w:customStyle="1" w:styleId="60">
    <w:name w:val="標題 6 字元"/>
    <w:link w:val="6"/>
    <w:rsid w:val="009F2427"/>
    <w:rPr>
      <w:b/>
      <w:bCs/>
      <w:sz w:val="22"/>
      <w:szCs w:val="22"/>
      <w:lang w:val="en-ZA" w:eastAsia="en-US"/>
    </w:rPr>
  </w:style>
  <w:style w:type="character" w:customStyle="1" w:styleId="70">
    <w:name w:val="標題 7 字元"/>
    <w:basedOn w:val="a0"/>
    <w:link w:val="7"/>
    <w:rsid w:val="009F2427"/>
    <w:rPr>
      <w:rFonts w:ascii="Arial" w:hAnsi="Arial"/>
      <w:b/>
      <w:bCs/>
      <w:kern w:val="2"/>
      <w:sz w:val="36"/>
      <w:szCs w:val="36"/>
    </w:rPr>
  </w:style>
  <w:style w:type="paragraph" w:styleId="14">
    <w:name w:val="toc 1"/>
    <w:basedOn w:val="a4"/>
    <w:next w:val="a"/>
    <w:autoRedefine/>
    <w:uiPriority w:val="39"/>
    <w:qFormat/>
    <w:rsid w:val="009F2427"/>
    <w:pPr>
      <w:spacing w:before="120" w:after="120"/>
    </w:pPr>
    <w:rPr>
      <w:rFonts w:ascii="Calibri" w:eastAsia="新細明體" w:hAnsi="Calibri" w:cs="Times New Roman"/>
      <w:b/>
      <w:bCs/>
      <w:caps/>
      <w:sz w:val="20"/>
      <w:szCs w:val="20"/>
    </w:rPr>
  </w:style>
  <w:style w:type="paragraph" w:styleId="a4">
    <w:name w:val="Plain Text"/>
    <w:basedOn w:val="a"/>
    <w:link w:val="a5"/>
    <w:uiPriority w:val="99"/>
    <w:semiHidden/>
    <w:unhideWhenUsed/>
    <w:rsid w:val="009F2427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9F2427"/>
    <w:rPr>
      <w:rFonts w:ascii="細明體" w:eastAsia="細明體" w:hAnsi="Courier New" w:cs="Courier New"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9F2427"/>
    <w:pPr>
      <w:ind w:left="240"/>
    </w:pPr>
    <w:rPr>
      <w:rFonts w:ascii="Calibri" w:eastAsia="新細明體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qFormat/>
    <w:rsid w:val="009F2427"/>
    <w:pPr>
      <w:ind w:left="480"/>
    </w:pPr>
    <w:rPr>
      <w:rFonts w:ascii="Calibri" w:eastAsia="新細明體" w:hAnsi="Calibri" w:cs="Times New Roman"/>
      <w:i/>
      <w:iCs/>
      <w:sz w:val="20"/>
      <w:szCs w:val="20"/>
    </w:rPr>
  </w:style>
  <w:style w:type="paragraph" w:styleId="a6">
    <w:name w:val="Title"/>
    <w:basedOn w:val="a"/>
    <w:link w:val="a7"/>
    <w:uiPriority w:val="99"/>
    <w:qFormat/>
    <w:rsid w:val="009F2427"/>
    <w:pPr>
      <w:widowControl/>
      <w:jc w:val="center"/>
    </w:pPr>
    <w:rPr>
      <w:rFonts w:ascii="Times New Roman" w:eastAsia="新細明體" w:hAnsi="Times New Roman" w:cs="Times New Roman"/>
      <w:b/>
      <w:bCs/>
      <w:kern w:val="0"/>
      <w:sz w:val="32"/>
      <w:szCs w:val="24"/>
      <w:lang w:eastAsia="en-US"/>
    </w:rPr>
  </w:style>
  <w:style w:type="character" w:customStyle="1" w:styleId="a7">
    <w:name w:val="標題 字元"/>
    <w:link w:val="a6"/>
    <w:uiPriority w:val="99"/>
    <w:rsid w:val="009F2427"/>
    <w:rPr>
      <w:b/>
      <w:bCs/>
      <w:sz w:val="32"/>
      <w:szCs w:val="24"/>
      <w:lang w:eastAsia="en-US"/>
    </w:rPr>
  </w:style>
  <w:style w:type="paragraph" w:styleId="a8">
    <w:name w:val="Subtitle"/>
    <w:basedOn w:val="a"/>
    <w:next w:val="a"/>
    <w:link w:val="a9"/>
    <w:qFormat/>
    <w:rsid w:val="009F2427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9">
    <w:name w:val="副標題 字元"/>
    <w:link w:val="a8"/>
    <w:rsid w:val="009F2427"/>
    <w:rPr>
      <w:rFonts w:ascii="Cambria" w:hAnsi="Cambria"/>
      <w:i/>
      <w:iCs/>
      <w:kern w:val="2"/>
      <w:sz w:val="24"/>
      <w:szCs w:val="24"/>
    </w:rPr>
  </w:style>
  <w:style w:type="character" w:styleId="aa">
    <w:name w:val="Strong"/>
    <w:uiPriority w:val="22"/>
    <w:qFormat/>
    <w:rsid w:val="009F2427"/>
    <w:rPr>
      <w:b/>
      <w:bCs/>
    </w:rPr>
  </w:style>
  <w:style w:type="character" w:styleId="ab">
    <w:name w:val="Emphasis"/>
    <w:qFormat/>
    <w:rsid w:val="009F2427"/>
    <w:rPr>
      <w:b w:val="0"/>
      <w:bCs w:val="0"/>
      <w:i w:val="0"/>
      <w:iCs w:val="0"/>
      <w:color w:val="CC0033"/>
    </w:rPr>
  </w:style>
  <w:style w:type="paragraph" w:styleId="ac">
    <w:name w:val="No Spacing"/>
    <w:link w:val="ad"/>
    <w:uiPriority w:val="1"/>
    <w:qFormat/>
    <w:rsid w:val="009F242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無間距 字元"/>
    <w:link w:val="ac"/>
    <w:uiPriority w:val="1"/>
    <w:locked/>
    <w:rsid w:val="009F2427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9F2427"/>
    <w:pPr>
      <w:ind w:leftChars="200" w:left="480"/>
    </w:pPr>
    <w:rPr>
      <w:rFonts w:ascii="Calibri" w:eastAsia="新細明體" w:hAnsi="Calibri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9F2427"/>
    <w:pPr>
      <w:keepLines/>
      <w:widowControl/>
      <w:snapToGrid/>
      <w:spacing w:before="480" w:after="0" w:afterAutospacing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table" w:styleId="af0">
    <w:name w:val="Table Grid"/>
    <w:basedOn w:val="a1"/>
    <w:uiPriority w:val="39"/>
    <w:rsid w:val="00D111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45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C45F73"/>
    <w:rPr>
      <w:rFonts w:asciiTheme="minorHAnsi" w:eastAsiaTheme="minorEastAsia" w:hAnsiTheme="minorHAnsi" w:cstheme="minorBidi"/>
      <w:kern w:val="2"/>
    </w:rPr>
  </w:style>
  <w:style w:type="paragraph" w:styleId="af3">
    <w:name w:val="footer"/>
    <w:basedOn w:val="a"/>
    <w:link w:val="af4"/>
    <w:uiPriority w:val="99"/>
    <w:unhideWhenUsed/>
    <w:rsid w:val="00C45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C45F73"/>
    <w:rPr>
      <w:rFonts w:asciiTheme="minorHAnsi" w:eastAsiaTheme="minorEastAsia" w:hAnsiTheme="minorHAnsi" w:cstheme="minorBidi"/>
      <w:kern w:val="2"/>
    </w:rPr>
  </w:style>
  <w:style w:type="character" w:styleId="af5">
    <w:name w:val="Hyperlink"/>
    <w:basedOn w:val="a0"/>
    <w:uiPriority w:val="99"/>
    <w:unhideWhenUsed/>
    <w:rsid w:val="00410ED1"/>
    <w:rPr>
      <w:color w:val="0000FF"/>
      <w:u w:val="single"/>
    </w:rPr>
  </w:style>
  <w:style w:type="paragraph" w:styleId="af6">
    <w:name w:val="Body Text"/>
    <w:basedOn w:val="a"/>
    <w:link w:val="af7"/>
    <w:uiPriority w:val="99"/>
    <w:semiHidden/>
    <w:rsid w:val="00410ED1"/>
    <w:rPr>
      <w:rFonts w:ascii="Times New Roman" w:eastAsia="標楷體" w:hAnsi="Times New Roman" w:cs="Times New Roman"/>
      <w:sz w:val="32"/>
      <w:szCs w:val="20"/>
    </w:rPr>
  </w:style>
  <w:style w:type="character" w:customStyle="1" w:styleId="af7">
    <w:name w:val="本文 字元"/>
    <w:basedOn w:val="a0"/>
    <w:link w:val="af6"/>
    <w:uiPriority w:val="99"/>
    <w:semiHidden/>
    <w:rsid w:val="00410ED1"/>
    <w:rPr>
      <w:rFonts w:eastAsia="標楷體"/>
      <w:kern w:val="2"/>
      <w:sz w:val="32"/>
    </w:rPr>
  </w:style>
  <w:style w:type="paragraph" w:customStyle="1" w:styleId="gmail-m4520824842242836588gmail-msonormal">
    <w:name w:val="gmail-m_4520824842242836588gmail-msonormal"/>
    <w:basedOn w:val="a"/>
    <w:rsid w:val="00A81E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492453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9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492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4991">
                          <w:marLeft w:val="5"/>
                          <w:marRight w:val="5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93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1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77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0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53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14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97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78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cJW4ZSYs4p0XEyw2" TargetMode="External"/><Relationship Id="rId13" Type="http://schemas.openxmlformats.org/officeDocument/2006/relationships/hyperlink" Target="http://www.es.ntnu.edu.tw/members/bio.php?PID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.ntnu.edu.tw/members/bio.php?PID=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.ntnu.edu.tw/members/bio.php?PID=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c.nt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.ntnu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9E7C-3BF1-41CB-850D-CEF05592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賴旻初</cp:lastModifiedBy>
  <cp:revision>2</cp:revision>
  <cp:lastPrinted>2018-05-01T01:46:00Z</cp:lastPrinted>
  <dcterms:created xsi:type="dcterms:W3CDTF">2018-05-02T11:49:00Z</dcterms:created>
  <dcterms:modified xsi:type="dcterms:W3CDTF">2018-05-02T11:49:00Z</dcterms:modified>
</cp:coreProperties>
</file>