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340A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7413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340A1" w:rsidRDefault="00A6515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Pali-uni itu-Bunun-tuza tu elqumisan</w:t>
      </w:r>
    </w:p>
    <w:p w:rsidR="006818CA" w:rsidRPr="00C340A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340A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340A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5158" w:rsidRPr="00C340A1" w:rsidRDefault="00A65158" w:rsidP="00A6515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C340A1">
        <w:rPr>
          <w:rFonts w:ascii="Times New Roman" w:hAnsi="Times New Roman" w:cs="Times New Roman"/>
          <w:color w:val="212529"/>
          <w:sz w:val="32"/>
          <w:szCs w:val="32"/>
        </w:rPr>
        <w:t>Na muskun ata miliskin i itu-Bunun-tuza ka elqumisan tu maku-aq a nanu ka; tangus ang ata muskun miliskin i issia taki-Iudia bunun tu elqumisan, ma-aq sia taki-Iudia tu bunun a elqumisan a patasan amin haan tekiqabas sisipulun tu petasan ta, maszang amin nenka tu asa tu sanasia sinpatumantuk ta kuzakuza, ma-aq a anqelu ka anpukun a sikopa tu bunun tu siza-a amin i batu labatu tepataz istaa tu, ma-aq ata amin a Bunun-tuza siduq tu asa kapimopa sintataqu tu samu ta kuzakuza ka na tudiip masihal miqumis haan dalaq nastu ti, ma-aq is heza ka ikmuli ki samu ta ka ni-i amin piqumisun, mopa na ki’haz i tastulumaq nait tastusiduq, paaq pu-un asa tu kapimopa matusuqtis i is-atusasamu ti.</w:t>
      </w:r>
    </w:p>
    <w:p w:rsidR="00A65158" w:rsidRPr="00C340A1" w:rsidRDefault="00A65158" w:rsidP="00A6515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C340A1">
        <w:rPr>
          <w:rFonts w:ascii="Times New Roman" w:hAnsi="Times New Roman" w:cs="Times New Roman"/>
          <w:color w:val="212529"/>
          <w:sz w:val="32"/>
          <w:szCs w:val="32"/>
        </w:rPr>
        <w:t>Ma-aq a taki-Iudia bunun a sia Ihuva Tamadaza pakahaan nas-Musis ta pataqu nai ta tu mopamopa sia taki-Iudia tu bunun a sinpakapimaupa, uu ka kapimopa-un i taki-Iudia tu bunun; ma-aq nai ta ka elqumisan a sia tekiqabas a sisipulun tu petasan ta, ma-aq mita Bunun-tuza ka elqumisan a mopa ta amin tu sia melanqabasan tu elqumisan ta, maszang amin tu issia Tamadaza sinpekahaan melantangus sintaqu tu is-atusasamu ta, tis-uni ata ka Bunun-tuza siduq tu kapimopa ki is-atusasamu ta ka, paaq pu-un min-uni ata Bunun-tuza tumananu-un tu masisihal tu miniqumis.</w:t>
      </w:r>
    </w:p>
    <w:p w:rsidR="00A65158" w:rsidRPr="00C340A1" w:rsidRDefault="00A65158" w:rsidP="00A6515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C340A1">
        <w:rPr>
          <w:rFonts w:ascii="Times New Roman" w:hAnsi="Times New Roman" w:cs="Times New Roman"/>
          <w:color w:val="212529"/>
          <w:sz w:val="32"/>
          <w:szCs w:val="32"/>
        </w:rPr>
        <w:t xml:space="preserve">Ma-aq al-uka ka is-atusasamu kun a nepas almaku-aq ata lopa ko, nepas ni-i tu na lusqa palinqaqeu mapapataz i bunun mapakadikla, uka tu tikis </w:t>
      </w:r>
      <w:proofErr w:type="gramStart"/>
      <w:r w:rsidRPr="00C340A1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C340A1">
        <w:rPr>
          <w:rFonts w:ascii="Times New Roman" w:hAnsi="Times New Roman" w:cs="Times New Roman"/>
          <w:color w:val="212529"/>
          <w:sz w:val="32"/>
          <w:szCs w:val="32"/>
        </w:rPr>
        <w:t xml:space="preserve"> elisvala-an. Maku-aq in lopa ko ka Bunun-tuza ki? Mopa tupa in tu uka in a samu ka, katmang in palasasamu, nait palinqeu, ma-asqaz i bunun, minpakadikla in, tutuza tu kelakinang, paaq pu-un asa ata tu sisuqesun a is-atusasamu kun makusia, na maqtu ka Bunun-tuza musuqis minmaszang qabas ang </w:t>
      </w:r>
      <w:proofErr w:type="gramStart"/>
      <w:r w:rsidRPr="00C340A1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C340A1">
        <w:rPr>
          <w:rFonts w:ascii="Times New Roman" w:hAnsi="Times New Roman" w:cs="Times New Roman"/>
          <w:color w:val="212529"/>
          <w:sz w:val="32"/>
          <w:szCs w:val="32"/>
        </w:rPr>
        <w:t xml:space="preserve"> elqumisan.</w:t>
      </w:r>
    </w:p>
    <w:p w:rsidR="00A65158" w:rsidRPr="00C340A1" w:rsidRDefault="00A65158" w:rsidP="00A6515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C340A1">
        <w:rPr>
          <w:rFonts w:ascii="Times New Roman" w:hAnsi="Times New Roman" w:cs="Times New Roman"/>
          <w:color w:val="212529"/>
          <w:sz w:val="32"/>
          <w:szCs w:val="32"/>
        </w:rPr>
        <w:t>Ni-i ka elqumisan un lusqa na mapindikla bunun, sasoqbung ata ki elqumisan tun i, ma-aq a elqumisan un a na ispinsihal i tastusiduq tu bunun ta, ma-aq is kapimopa ta ata ka na maqtu is-insihal i tastusiduq ta tu bunun, na maqtu ka tastusiduq tu bunun mapakadedaz, mapakasihal, mapa-indangazdangaz, mapanahiavhiav, simaq a uka-an i nakonun a mapasaivsaiv ata, mopa ta ata qabas, ni-i tu makisung, maqtu ata mapinvai, minmantuka ata, musuqesa maszang qabas tu mapakasalpu ka tastusiduq tu bunun, uu ka na tudiip ata ka Bunun-tuza medadaza, na uka bunun a samatemang mita, na samasqing amin a duma siduq tu bunun un.</w:t>
      </w:r>
    </w:p>
    <w:p w:rsidR="00FE268A" w:rsidRPr="00C340A1" w:rsidRDefault="00FE268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E268A" w:rsidRPr="00C340A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340A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7413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340A1" w:rsidRDefault="00A6515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論布農</w:t>
      </w:r>
      <w:proofErr w:type="gramEnd"/>
      <w:r w:rsidRPr="00C340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族人的文化</w:t>
      </w:r>
    </w:p>
    <w:p w:rsidR="00C406D6" w:rsidRPr="00C340A1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340A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340A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340A1" w:rsidRPr="00C340A1" w:rsidRDefault="00C340A1" w:rsidP="00C340A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布農族人的文化可以從以色列人的</w:t>
      </w:r>
      <w:proofErr w:type="gramStart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文化說起</w:t>
      </w:r>
      <w:proofErr w:type="gramEnd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。</w:t>
      </w:r>
    </w:p>
    <w:p w:rsidR="00C340A1" w:rsidRPr="00C340A1" w:rsidRDefault="00C340A1" w:rsidP="00C340A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1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、以色列人的文化：</w:t>
      </w:r>
    </w:p>
    <w:p w:rsidR="00C340A1" w:rsidRPr="00C340A1" w:rsidRDefault="00C340A1" w:rsidP="00C340A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以色列人的文化，是舊約聖經；文化有上帝直接的介入，在</w:t>
      </w:r>
      <w:proofErr w:type="gramStart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申命記</w:t>
      </w:r>
      <w:proofErr w:type="gramEnd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5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章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31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節、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30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章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15-20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節裡，耶和華上帝吩咐他們要謹守遵行</w:t>
      </w:r>
      <w:proofErr w:type="gramStart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祂</w:t>
      </w:r>
      <w:proofErr w:type="gramEnd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的律例、典章、</w:t>
      </w:r>
      <w:proofErr w:type="gramStart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誡</w:t>
      </w:r>
      <w:proofErr w:type="gramEnd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命。其解釋有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(1)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律例：法律和條例，斷案時的依據。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(2)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典章：文物制度。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(3)</w:t>
      </w:r>
      <w:proofErr w:type="gramStart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誡</w:t>
      </w:r>
      <w:proofErr w:type="gramEnd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命：</w:t>
      </w:r>
      <w:proofErr w:type="gramStart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防非止惡</w:t>
      </w:r>
      <w:proofErr w:type="gramEnd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的規律，也就是禁止、勸戒、警告、教導和命令等。</w:t>
      </w:r>
    </w:p>
    <w:p w:rsidR="00C340A1" w:rsidRPr="00C340A1" w:rsidRDefault="00C340A1" w:rsidP="00C340A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2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、我們布農族人的文化：</w:t>
      </w:r>
    </w:p>
    <w:p w:rsidR="00C340A1" w:rsidRPr="00C340A1" w:rsidRDefault="00C340A1" w:rsidP="00C340A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我們布農族人的舊約聖經，就是我們的傳統文化，也就是所謂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Is-atusasa-mu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。布農族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Samu</w:t>
      </w:r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的意義：忌諱、法律、</w:t>
      </w:r>
      <w:proofErr w:type="gramStart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誡</w:t>
      </w:r>
      <w:proofErr w:type="gramEnd"/>
      <w:r w:rsidRPr="00C340A1">
        <w:rPr>
          <w:rFonts w:ascii="Times New Roman" w:eastAsia="標楷體" w:hAnsi="Times New Roman" w:cs="Times New Roman"/>
          <w:color w:val="212529"/>
          <w:sz w:val="32"/>
          <w:szCs w:val="32"/>
        </w:rPr>
        <w:t>命、禁戒、禁止、典禮、禮貌、迷信、規定、秩序、文化、制度、習俗、典章、律例、祭儀等等。</w:t>
      </w:r>
    </w:p>
    <w:p w:rsidR="00B935B5" w:rsidRPr="00C340A1" w:rsidRDefault="00B935B5" w:rsidP="00F918A5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Pr="00C340A1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35B5" w:rsidRPr="00C340A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C340A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340A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50D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472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A31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B7413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5887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2D18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5620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2A"/>
    <w:rsid w:val="00A6494C"/>
    <w:rsid w:val="00A65158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0C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726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0A1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6785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059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A1F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A63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8A5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68A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2023-04-24T08:31:00Z</dcterms:created>
  <dcterms:modified xsi:type="dcterms:W3CDTF">2023-04-24T08:32:00Z</dcterms:modified>
</cp:coreProperties>
</file>