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高中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A248DA">
        <w:rPr>
          <w:rFonts w:ascii="Times New Roman" w:eastAsia="標楷體" w:hAnsi="Times New Roman" w:cs="Times New Roman" w:hint="eastAsia"/>
          <w:color w:val="212529"/>
          <w:kern w:val="0"/>
          <w:sz w:val="40"/>
          <w:szCs w:val="32"/>
        </w:rPr>
        <w:t>4</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E257E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E257E8">
        <w:rPr>
          <w:rFonts w:ascii="Times New Roman" w:eastAsia="標楷體" w:hAnsi="Times New Roman" w:cs="Times New Roman"/>
          <w:color w:val="212529"/>
          <w:kern w:val="0"/>
          <w:sz w:val="40"/>
          <w:szCs w:val="32"/>
        </w:rPr>
        <w:t>Mungquma</w:t>
      </w:r>
      <w:proofErr w:type="spellEnd"/>
      <w:r w:rsidRPr="00E257E8">
        <w:rPr>
          <w:rFonts w:ascii="Times New Roman" w:eastAsia="標楷體" w:hAnsi="Times New Roman" w:cs="Times New Roman"/>
          <w:color w:val="212529"/>
          <w:kern w:val="0"/>
          <w:sz w:val="40"/>
          <w:szCs w:val="32"/>
        </w:rPr>
        <w:t xml:space="preserve">’ </w:t>
      </w:r>
      <w:proofErr w:type="spellStart"/>
      <w:r w:rsidRPr="00E257E8">
        <w:rPr>
          <w:rFonts w:ascii="Times New Roman" w:eastAsia="標楷體" w:hAnsi="Times New Roman" w:cs="Times New Roman"/>
          <w:color w:val="212529"/>
          <w:kern w:val="0"/>
          <w:sz w:val="40"/>
          <w:szCs w:val="32"/>
        </w:rPr>
        <w:t>mungqani’an</w:t>
      </w:r>
      <w:proofErr w:type="spellEnd"/>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E257E8" w:rsidRDefault="00E257E8" w:rsidP="00E257E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mungquma</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uka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nanu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sinluc’an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kitnga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mungquma</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mungausang</w:t>
      </w:r>
      <w:proofErr w:type="spellEnd"/>
      <w:r>
        <w:rPr>
          <w:rFonts w:ascii="Times New Roman" w:hAnsi="Times New Roman" w:cs="Times New Roman"/>
          <w:color w:val="212529"/>
          <w:sz w:val="32"/>
          <w:szCs w:val="32"/>
        </w:rPr>
        <w:t xml:space="preserve"> kilim mi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dangi’an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dalaq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opa</w:t>
      </w:r>
      <w:proofErr w:type="spellEnd"/>
      <w:r>
        <w:rPr>
          <w:rFonts w:ascii="Times New Roman" w:hAnsi="Times New Roman" w:cs="Times New Roman"/>
          <w:color w:val="212529"/>
          <w:sz w:val="32"/>
          <w:szCs w:val="32"/>
        </w:rPr>
        <w:t> </w:t>
      </w:r>
      <w:proofErr w:type="spellStart"/>
      <w:r>
        <w:rPr>
          <w:rFonts w:ascii="Times New Roman" w:hAnsi="Times New Roman" w:cs="Times New Roman"/>
          <w:color w:val="212529"/>
          <w:sz w:val="32"/>
          <w:szCs w:val="32"/>
        </w:rPr>
        <w:t>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w:t>
      </w:r>
      <w:proofErr w:type="spellStart"/>
      <w:r>
        <w:rPr>
          <w:rFonts w:ascii="Times New Roman" w:hAnsi="Times New Roman" w:cs="Times New Roman"/>
          <w:color w:val="212529"/>
          <w:sz w:val="32"/>
          <w:szCs w:val="32"/>
        </w:rPr>
        <w:t>qancepun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w:t>
      </w:r>
      <w:proofErr w:type="spellStart"/>
      <w:r>
        <w:rPr>
          <w:rFonts w:ascii="Times New Roman" w:hAnsi="Times New Roman" w:cs="Times New Roman"/>
          <w:color w:val="212529"/>
          <w:sz w:val="32"/>
          <w:szCs w:val="32"/>
        </w:rPr>
        <w:t>lakuaq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ukiliman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masidu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dalaq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pangqa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kilim mi </w:t>
      </w:r>
      <w:proofErr w:type="spellStart"/>
      <w:r>
        <w:rPr>
          <w:rFonts w:ascii="Times New Roman" w:hAnsi="Times New Roman" w:cs="Times New Roman"/>
          <w:color w:val="212529"/>
          <w:sz w:val="32"/>
          <w:szCs w:val="32"/>
        </w:rPr>
        <w:t>kukuza’un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quma</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heza</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delaz</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cin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samu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asa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kapimopa’un</w:t>
      </w:r>
      <w:proofErr w:type="spellEnd"/>
      <w:r>
        <w:rPr>
          <w:rFonts w:ascii="Times New Roman" w:hAnsi="Times New Roman" w:cs="Times New Roman"/>
          <w:color w:val="212529"/>
          <w:sz w:val="32"/>
          <w:szCs w:val="32"/>
        </w:rPr>
        <w:t>.</w:t>
      </w:r>
    </w:p>
    <w:p w:rsidR="00E257E8" w:rsidRDefault="00E257E8" w:rsidP="00E257E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Ma’aq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qa</w:t>
      </w:r>
      <w:proofErr w:type="spellEnd"/>
      <w:r>
        <w:rPr>
          <w:rFonts w:ascii="Times New Roman" w:hAnsi="Times New Roman" w:cs="Times New Roman"/>
          <w:color w:val="212529"/>
          <w:sz w:val="32"/>
          <w:szCs w:val="32"/>
        </w:rPr>
        <w:t xml:space="preserve"> kilim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quma</w:t>
      </w:r>
      <w:proofErr w:type="spellEnd"/>
      <w:r>
        <w:rPr>
          <w:rFonts w:ascii="Times New Roman" w:hAnsi="Times New Roman" w:cs="Times New Roman"/>
          <w:color w:val="212529"/>
          <w:sz w:val="32"/>
          <w:szCs w:val="32"/>
        </w:rPr>
        <w:t xml:space="preserve"> ka </w:t>
      </w:r>
      <w:proofErr w:type="spellStart"/>
      <w:r>
        <w:rPr>
          <w:rFonts w:ascii="Times New Roman" w:hAnsi="Times New Roman" w:cs="Times New Roman"/>
          <w:color w:val="212529"/>
          <w:sz w:val="32"/>
          <w:szCs w:val="32"/>
        </w:rPr>
        <w:t>tupa’un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mungqani’an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sadu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ivut</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asa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mucoqes</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maqtu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mungqani’an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sadu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ivut</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minihan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vanan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sansopa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tantavili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mudan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maqtu</w:t>
      </w:r>
      <w:proofErr w:type="spellEnd"/>
      <w:r>
        <w:rPr>
          <w:rFonts w:ascii="Times New Roman" w:hAnsi="Times New Roman" w:cs="Times New Roman"/>
          <w:color w:val="212529"/>
          <w:sz w:val="32"/>
          <w:szCs w:val="32"/>
        </w:rPr>
        <w:t xml:space="preserve"> kilim mi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dalaq</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kinu’anan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nih</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asa’un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dangi’an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heza</w:t>
      </w:r>
      <w:proofErr w:type="spellEnd"/>
      <w:r>
        <w:rPr>
          <w:rFonts w:ascii="Times New Roman" w:hAnsi="Times New Roman" w:cs="Times New Roman"/>
          <w:color w:val="212529"/>
          <w:sz w:val="32"/>
          <w:szCs w:val="32"/>
        </w:rPr>
        <w:t xml:space="preserve">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ivut</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maqtu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dangi’an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asa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mulusqu</w:t>
      </w:r>
      <w:proofErr w:type="spellEnd"/>
      <w:r>
        <w:rPr>
          <w:rFonts w:ascii="Times New Roman" w:hAnsi="Times New Roman" w:cs="Times New Roman"/>
          <w:color w:val="212529"/>
          <w:sz w:val="32"/>
          <w:szCs w:val="32"/>
        </w:rPr>
        <w:t xml:space="preserve"> kilim </w:t>
      </w:r>
      <w:proofErr w:type="spellStart"/>
      <w:r>
        <w:rPr>
          <w:rFonts w:ascii="Times New Roman" w:hAnsi="Times New Roman" w:cs="Times New Roman"/>
          <w:color w:val="212529"/>
          <w:sz w:val="32"/>
          <w:szCs w:val="32"/>
        </w:rPr>
        <w:t>masidu</w:t>
      </w:r>
      <w:proofErr w:type="spellEnd"/>
      <w:r>
        <w:rPr>
          <w:rFonts w:ascii="Times New Roman" w:hAnsi="Times New Roman" w:cs="Times New Roman"/>
          <w:color w:val="212529"/>
          <w:sz w:val="32"/>
          <w:szCs w:val="32"/>
        </w:rPr>
        <w:t> </w:t>
      </w:r>
      <w:proofErr w:type="spellStart"/>
      <w:r>
        <w:rPr>
          <w:rFonts w:ascii="Times New Roman" w:hAnsi="Times New Roman" w:cs="Times New Roman"/>
          <w:color w:val="212529"/>
          <w:sz w:val="32"/>
          <w:szCs w:val="32"/>
        </w:rPr>
        <w:t>dangi’an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mungquma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sohan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uka</w:t>
      </w:r>
      <w:proofErr w:type="spellEnd"/>
      <w:r>
        <w:rPr>
          <w:rFonts w:ascii="Times New Roman" w:hAnsi="Times New Roman" w:cs="Times New Roman"/>
          <w:color w:val="212529"/>
          <w:sz w:val="32"/>
          <w:szCs w:val="32"/>
        </w:rPr>
        <w:t>’ a </w:t>
      </w:r>
      <w:proofErr w:type="spellStart"/>
      <w:r>
        <w:rPr>
          <w:rFonts w:ascii="Times New Roman" w:hAnsi="Times New Roman" w:cs="Times New Roman"/>
          <w:color w:val="212529"/>
          <w:sz w:val="32"/>
          <w:szCs w:val="32"/>
        </w:rPr>
        <w:t>kankanang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tudipin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maqtu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kukuza’un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dangi’an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dalaq</w:t>
      </w:r>
      <w:proofErr w:type="spellEnd"/>
      <w:r>
        <w:rPr>
          <w:rFonts w:ascii="Times New Roman" w:hAnsi="Times New Roman" w:cs="Times New Roman"/>
          <w:color w:val="212529"/>
          <w:sz w:val="32"/>
          <w:szCs w:val="32"/>
        </w:rPr>
        <w:t xml:space="preserve"> ta.</w:t>
      </w:r>
    </w:p>
    <w:p w:rsidR="00E257E8" w:rsidRPr="00E257E8" w:rsidRDefault="00E257E8" w:rsidP="00E257E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Pr>
          <w:rFonts w:ascii="Times New Roman" w:hAnsi="Times New Roman" w:cs="Times New Roman"/>
          <w:color w:val="212529"/>
          <w:sz w:val="32"/>
          <w:szCs w:val="32"/>
          <w:lang w:val="fr-FR"/>
        </w:rPr>
        <w:t xml:space="preserve">Maqa na dangi’an kukuza tu daqal qa patinganan amin, maca patingan ni dangi’an tu dalaq qa, ngausang amin kabahi’ a na sanabahi’ patingan. Maca ni cia tastulumaq qa bahi’ macihal la, na ni tu maqatu mun’ita mungquma. Maca macihal la bahi’ i tastulumaq qa, na tudipin madas bunun mun’ita mungqani’an. Maca na mun’ita mungqani’an na asa tu ni tu </w:t>
      </w:r>
      <w:r>
        <w:rPr>
          <w:rFonts w:ascii="Times New Roman" w:hAnsi="Times New Roman" w:cs="Times New Roman"/>
          <w:color w:val="212529"/>
          <w:sz w:val="32"/>
          <w:szCs w:val="32"/>
          <w:lang w:val="fr-FR"/>
        </w:rPr>
        <w:t>lavili’an ni ivut cin loqe. Maca madozung soha’an na dangi’an tu dalaq ta mungqani’an na, sintupa tu na maqtu’in i ita kukuza, maqe soqesin na uka’in na samu, muazin manahip pi na maqtu’in i ita kukuza.</w:t>
      </w:r>
    </w:p>
    <w:p w:rsidR="00E257E8" w:rsidRPr="00E257E8" w:rsidRDefault="00E257E8" w:rsidP="00E257E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fr-FR"/>
        </w:rPr>
      </w:pPr>
      <w:r>
        <w:rPr>
          <w:rFonts w:ascii="Times New Roman" w:hAnsi="Times New Roman" w:cs="Times New Roman"/>
          <w:color w:val="212529"/>
          <w:sz w:val="32"/>
          <w:szCs w:val="32"/>
          <w:lang w:val="fr-FR"/>
        </w:rPr>
        <w:t>Ma’aq qa mungqani’an na, ni tu maqtu makucia tanga kaul kukuza, kilim mi mapanga tu lukic, isquma tivalval ismut, na tudipin na tastulumaq maqtu kukuza ki kinilim tu dalaq qa. Ma’aq qa inikma’e’un tu mapanga lukic ca, ni tu maqtu takunavun, asa tu anpukun madenpuc, opa na maca tunganin maqun maningzavin na quma ka, pinsuma’un na inikma’e’an mapanga tu lukic ca masumsum diqanin.</w:t>
      </w:r>
    </w:p>
    <w:p w:rsidR="00973054" w:rsidRP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257E8" w:rsidRDefault="00E257E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257E8" w:rsidRDefault="00E257E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257E8" w:rsidRDefault="00E257E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257E8" w:rsidRDefault="00E257E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257E8" w:rsidRDefault="00E257E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E257E8" w:rsidRPr="00973054" w:rsidRDefault="00E257E8" w:rsidP="005B07B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fr-FR"/>
        </w:rPr>
        <w:sectPr w:rsidR="00E257E8" w:rsidRPr="00973054"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高中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A248DA">
        <w:rPr>
          <w:rFonts w:ascii="Times New Roman" w:eastAsia="標楷體" w:hAnsi="Times New Roman" w:cs="Times New Roman" w:hint="eastAsia"/>
          <w:color w:val="212529"/>
          <w:kern w:val="0"/>
          <w:sz w:val="40"/>
          <w:szCs w:val="32"/>
        </w:rPr>
        <w:t>4</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E257E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257E8">
        <w:rPr>
          <w:rFonts w:ascii="Times New Roman" w:eastAsia="標楷體" w:hAnsi="Times New Roman" w:cs="Times New Roman"/>
          <w:color w:val="212529"/>
          <w:kern w:val="0"/>
          <w:sz w:val="40"/>
          <w:szCs w:val="32"/>
        </w:rPr>
        <w:t>開墾月</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E257E8" w:rsidRPr="00E257E8" w:rsidRDefault="00E257E8"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257E8">
        <w:rPr>
          <w:rFonts w:ascii="標楷體" w:eastAsia="標楷體" w:hAnsi="標楷體" w:cs="Times New Roman"/>
          <w:color w:val="212529"/>
          <w:sz w:val="32"/>
          <w:szCs w:val="32"/>
        </w:rPr>
        <w:t>開墾季沒有既定的祭典，找農地耕作的程序是踏勘的人遇見蛇，那塊地就不能砍伐，看見蛇由右向左移動，那塊地也不能夠砍伐。</w:t>
      </w:r>
    </w:p>
    <w:p w:rsidR="00E257E8" w:rsidRPr="00E257E8" w:rsidRDefault="00E257E8"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257E8">
        <w:rPr>
          <w:rFonts w:ascii="標楷體" w:eastAsia="標楷體" w:hAnsi="標楷體" w:cs="Times New Roman"/>
          <w:color w:val="212529"/>
          <w:sz w:val="32"/>
          <w:szCs w:val="32"/>
        </w:rPr>
        <w:t>農地踏勘是</w:t>
      </w:r>
      <w:proofErr w:type="gramStart"/>
      <w:r w:rsidRPr="00E257E8">
        <w:rPr>
          <w:rFonts w:ascii="標楷體" w:eastAsia="標楷體" w:hAnsi="標楷體" w:cs="Times New Roman"/>
          <w:color w:val="212529"/>
          <w:sz w:val="32"/>
          <w:szCs w:val="32"/>
        </w:rPr>
        <w:t>按照夢兆者</w:t>
      </w:r>
      <w:proofErr w:type="gramEnd"/>
      <w:r w:rsidRPr="00E257E8">
        <w:rPr>
          <w:rFonts w:ascii="標楷體" w:eastAsia="標楷體" w:hAnsi="標楷體" w:cs="Times New Roman"/>
          <w:color w:val="212529"/>
          <w:sz w:val="32"/>
          <w:szCs w:val="32"/>
        </w:rPr>
        <w:t>行事。若</w:t>
      </w:r>
      <w:proofErr w:type="gramStart"/>
      <w:r w:rsidRPr="00E257E8">
        <w:rPr>
          <w:rFonts w:ascii="標楷體" w:eastAsia="標楷體" w:hAnsi="標楷體" w:cs="Times New Roman"/>
          <w:color w:val="212529"/>
          <w:sz w:val="32"/>
          <w:szCs w:val="32"/>
        </w:rPr>
        <w:t>夢兆不好</w:t>
      </w:r>
      <w:proofErr w:type="gramEnd"/>
      <w:r w:rsidRPr="00E257E8">
        <w:rPr>
          <w:rFonts w:ascii="標楷體" w:eastAsia="標楷體" w:hAnsi="標楷體" w:cs="Times New Roman"/>
          <w:color w:val="212529"/>
          <w:sz w:val="32"/>
          <w:szCs w:val="32"/>
        </w:rPr>
        <w:t>，不能</w:t>
      </w:r>
      <w:proofErr w:type="gramStart"/>
      <w:r w:rsidRPr="00E257E8">
        <w:rPr>
          <w:rFonts w:ascii="標楷體" w:eastAsia="標楷體" w:hAnsi="標楷體" w:cs="Times New Roman"/>
          <w:color w:val="212529"/>
          <w:sz w:val="32"/>
          <w:szCs w:val="32"/>
        </w:rPr>
        <w:t>隨便墾</w:t>
      </w:r>
      <w:proofErr w:type="gramEnd"/>
      <w:r w:rsidRPr="00E257E8">
        <w:rPr>
          <w:rFonts w:ascii="標楷體" w:eastAsia="標楷體" w:hAnsi="標楷體" w:cs="Times New Roman"/>
          <w:color w:val="212529"/>
          <w:sz w:val="32"/>
          <w:szCs w:val="32"/>
        </w:rPr>
        <w:t>拓農地。</w:t>
      </w:r>
      <w:proofErr w:type="gramStart"/>
      <w:r w:rsidRPr="00E257E8">
        <w:rPr>
          <w:rFonts w:ascii="標楷體" w:eastAsia="標楷體" w:hAnsi="標楷體" w:cs="Times New Roman"/>
          <w:color w:val="212529"/>
          <w:sz w:val="32"/>
          <w:szCs w:val="32"/>
        </w:rPr>
        <w:t>若夢兆很好</w:t>
      </w:r>
      <w:proofErr w:type="gramEnd"/>
      <w:r w:rsidRPr="00E257E8">
        <w:rPr>
          <w:rFonts w:ascii="標楷體" w:eastAsia="標楷體" w:hAnsi="標楷體" w:cs="Times New Roman"/>
          <w:color w:val="212529"/>
          <w:sz w:val="32"/>
          <w:szCs w:val="32"/>
        </w:rPr>
        <w:t>，就帶夥伴到農地去踏勘，若沒有見著蛇和鳥，就完成農地踏勘工作。</w:t>
      </w:r>
    </w:p>
    <w:p w:rsidR="00E257E8" w:rsidRPr="00E257E8" w:rsidRDefault="00E257E8"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257E8">
        <w:rPr>
          <w:rFonts w:ascii="標楷體" w:eastAsia="標楷體" w:hAnsi="標楷體" w:cs="Times New Roman"/>
          <w:color w:val="212529"/>
          <w:sz w:val="32"/>
          <w:szCs w:val="32"/>
        </w:rPr>
        <w:t>墾拓農地時，使用木製Y型農具整地，不能使用鋤頭和鐮刀。這些使用過的農具不能隨意丟棄，要等到農地</w:t>
      </w:r>
      <w:proofErr w:type="gramStart"/>
      <w:r w:rsidRPr="00E257E8">
        <w:rPr>
          <w:rFonts w:ascii="標楷體" w:eastAsia="標楷體" w:hAnsi="標楷體" w:cs="Times New Roman"/>
          <w:color w:val="212529"/>
          <w:sz w:val="32"/>
          <w:szCs w:val="32"/>
        </w:rPr>
        <w:t>潔淨祭時拿出來</w:t>
      </w:r>
      <w:proofErr w:type="gramEnd"/>
      <w:r w:rsidRPr="00E257E8">
        <w:rPr>
          <w:rFonts w:ascii="標楷體" w:eastAsia="標楷體" w:hAnsi="標楷體" w:cs="Times New Roman"/>
          <w:color w:val="212529"/>
          <w:sz w:val="32"/>
          <w:szCs w:val="32"/>
        </w:rPr>
        <w:t>一起祭拜。</w:t>
      </w:r>
    </w:p>
    <w:p w:rsidR="00E257E8" w:rsidRPr="00E257E8" w:rsidRDefault="00E257E8"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257E8">
        <w:rPr>
          <w:rFonts w:ascii="標楷體" w:eastAsia="標楷體" w:hAnsi="標楷體" w:cs="Times New Roman"/>
          <w:color w:val="212529"/>
          <w:sz w:val="32"/>
          <w:szCs w:val="32"/>
        </w:rPr>
        <w:t>從前生火最忌諱火點不著，點火柴時禁忌熄火，因為農地的農作物會受寒，就沒有收成。</w:t>
      </w:r>
    </w:p>
    <w:p w:rsidR="00E257E8" w:rsidRDefault="00E257E8"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E257E8">
        <w:rPr>
          <w:rFonts w:ascii="標楷體" w:eastAsia="標楷體" w:hAnsi="標楷體" w:cs="Times New Roman"/>
          <w:color w:val="212529"/>
          <w:sz w:val="32"/>
          <w:szCs w:val="32"/>
        </w:rPr>
        <w:t>從前的先人們開墾農地，有許多禁忌。</w:t>
      </w:r>
    </w:p>
    <w:p w:rsidR="00AD4252" w:rsidRDefault="00AD4252"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D4252" w:rsidRPr="00E257E8" w:rsidRDefault="00AD4252" w:rsidP="00E257E8">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C10611" w:rsidRPr="00E257E8" w:rsidRDefault="00C10611" w:rsidP="003F40A7">
      <w:pPr>
        <w:spacing w:line="720" w:lineRule="exact"/>
        <w:ind w:firstLineChars="200" w:firstLine="480"/>
        <w:rPr>
          <w:rFonts w:ascii="Times New Roman" w:eastAsia="標楷體" w:hAnsi="Times New Roman" w:cs="Times New Roman"/>
        </w:rPr>
      </w:pPr>
    </w:p>
    <w:p w:rsidR="00C10611" w:rsidRPr="00973054" w:rsidRDefault="00C10611" w:rsidP="003F40A7">
      <w:pPr>
        <w:spacing w:line="720" w:lineRule="exact"/>
        <w:ind w:firstLineChars="200" w:firstLine="480"/>
        <w:rPr>
          <w:rFonts w:ascii="Times New Roman" w:eastAsia="標楷體" w:hAnsi="Times New Roman" w:cs="Times New Roman"/>
        </w:rPr>
        <w:sectPr w:rsidR="00C10611" w:rsidRPr="00973054" w:rsidSect="00601D0E">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2023-04-24T06:27:00Z</dcterms:created>
  <dcterms:modified xsi:type="dcterms:W3CDTF">2023-04-24T06:29:00Z</dcterms:modified>
</cp:coreProperties>
</file>