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0F87D" w14:textId="0548FF06" w:rsidR="005E18F9" w:rsidRDefault="00D644BD" w:rsidP="00D26FCA">
      <w:pPr>
        <w:pStyle w:val="Web"/>
        <w:adjustRightInd w:val="0"/>
        <w:snapToGrid w:val="0"/>
        <w:spacing w:before="0" w:beforeAutospacing="0" w:after="0" w:afterAutospacing="0" w:line="276" w:lineRule="auto"/>
        <w:jc w:val="center"/>
        <w:rPr>
          <w:rFonts w:ascii="標楷體" w:eastAsia="標楷體" w:hAnsi="標楷體" w:cs="Times New Roman"/>
          <w:b/>
          <w:sz w:val="36"/>
          <w:szCs w:val="36"/>
        </w:rPr>
      </w:pPr>
      <w:bookmarkStart w:id="0" w:name="_GoBack"/>
      <w:bookmarkEnd w:id="0"/>
      <w:r>
        <w:rPr>
          <w:rFonts w:ascii="標楷體" w:eastAsia="標楷體" w:hAnsi="標楷體" w:cs="Times New Roman" w:hint="eastAsia"/>
          <w:b/>
          <w:sz w:val="36"/>
          <w:szCs w:val="36"/>
        </w:rPr>
        <w:t xml:space="preserve">   </w:t>
      </w:r>
      <w:r w:rsidR="00EF4A1F" w:rsidRPr="00AC3E31">
        <w:rPr>
          <w:rFonts w:ascii="標楷體" w:eastAsia="標楷體" w:hAnsi="標楷體" w:cs="Times New Roman" w:hint="eastAsia"/>
          <w:b/>
          <w:sz w:val="36"/>
          <w:szCs w:val="36"/>
        </w:rPr>
        <w:t>L-3</w:t>
      </w:r>
      <w:r w:rsidR="00AC3E31" w:rsidRPr="00AC3E31">
        <w:rPr>
          <w:rFonts w:ascii="標楷體" w:eastAsia="標楷體" w:hAnsi="標楷體" w:cs="Times New Roman" w:hint="eastAsia"/>
          <w:b/>
          <w:sz w:val="36"/>
          <w:szCs w:val="36"/>
        </w:rPr>
        <w:t xml:space="preserve">  </w:t>
      </w:r>
      <w:r w:rsidR="00BD6A51" w:rsidRPr="00AC3E31">
        <w:rPr>
          <w:rFonts w:ascii="標楷體" w:eastAsia="標楷體" w:hAnsi="標楷體" w:cs="Times New Roman" w:hint="eastAsia"/>
          <w:b/>
          <w:sz w:val="36"/>
          <w:szCs w:val="36"/>
        </w:rPr>
        <w:t>新竹</w:t>
      </w:r>
      <w:r w:rsidR="002A7DA9" w:rsidRPr="00AC3E31">
        <w:rPr>
          <w:rFonts w:ascii="標楷體" w:eastAsia="標楷體" w:hAnsi="標楷體" w:cs="Times New Roman" w:hint="eastAsia"/>
          <w:b/>
          <w:sz w:val="36"/>
          <w:szCs w:val="36"/>
        </w:rPr>
        <w:t>市</w:t>
      </w:r>
      <w:bookmarkStart w:id="1" w:name="_Hlk66803668"/>
      <w:r w:rsidR="005C576C" w:rsidRPr="00AC3E31">
        <w:rPr>
          <w:rFonts w:ascii="標楷體" w:eastAsia="標楷體" w:hAnsi="標楷體" w:cs="Times New Roman" w:hint="eastAsia"/>
          <w:b/>
          <w:sz w:val="36"/>
          <w:szCs w:val="36"/>
        </w:rPr>
        <w:t>深耕</w:t>
      </w:r>
      <w:r w:rsidR="00EF4A1F" w:rsidRPr="00AC3E31">
        <w:rPr>
          <w:rFonts w:ascii="標楷體" w:eastAsia="標楷體" w:hAnsi="標楷體" w:cs="Times New Roman" w:hint="eastAsia"/>
          <w:b/>
          <w:sz w:val="36"/>
          <w:szCs w:val="36"/>
        </w:rPr>
        <w:t>學生</w:t>
      </w:r>
      <w:r w:rsidR="005C576C" w:rsidRPr="00AC3E31">
        <w:rPr>
          <w:rFonts w:ascii="標楷體" w:eastAsia="標楷體" w:hAnsi="標楷體" w:cs="Times New Roman" w:hint="eastAsia"/>
          <w:b/>
          <w:sz w:val="36"/>
          <w:szCs w:val="36"/>
        </w:rPr>
        <w:t>閱讀</w:t>
      </w:r>
      <w:r w:rsidR="00EF4A1F" w:rsidRPr="00AC3E31">
        <w:rPr>
          <w:rFonts w:ascii="標楷體" w:eastAsia="標楷體" w:hAnsi="標楷體" w:cs="Times New Roman" w:hint="eastAsia"/>
          <w:b/>
          <w:sz w:val="36"/>
          <w:szCs w:val="36"/>
        </w:rPr>
        <w:t>素養</w:t>
      </w:r>
      <w:bookmarkEnd w:id="1"/>
      <w:r w:rsidR="0033017E" w:rsidRPr="00AC3E31">
        <w:rPr>
          <w:rFonts w:ascii="標楷體" w:eastAsia="標楷體" w:hAnsi="標楷體" w:cs="Times New Roman" w:hint="eastAsia"/>
          <w:b/>
          <w:sz w:val="36"/>
          <w:szCs w:val="36"/>
        </w:rPr>
        <w:t>實施</w:t>
      </w:r>
      <w:r w:rsidR="002A7DA9" w:rsidRPr="00AC3E31">
        <w:rPr>
          <w:rFonts w:ascii="標楷體" w:eastAsia="標楷體" w:hAnsi="標楷體" w:cs="Times New Roman" w:hint="eastAsia"/>
          <w:b/>
          <w:sz w:val="36"/>
          <w:szCs w:val="36"/>
        </w:rPr>
        <w:t>計畫</w:t>
      </w:r>
    </w:p>
    <w:p w14:paraId="2DC0D53B" w14:textId="77777777" w:rsidR="00AC3E31" w:rsidRPr="00AC3E31" w:rsidRDefault="00AC3E31" w:rsidP="00D26FCA">
      <w:pPr>
        <w:pStyle w:val="Web"/>
        <w:adjustRightInd w:val="0"/>
        <w:snapToGrid w:val="0"/>
        <w:spacing w:before="0" w:beforeAutospacing="0" w:after="0" w:afterAutospacing="0" w:line="276" w:lineRule="auto"/>
        <w:jc w:val="center"/>
        <w:rPr>
          <w:rFonts w:ascii="標楷體" w:eastAsia="標楷體" w:hAnsi="標楷體" w:cs="Times New Roman"/>
          <w:b/>
          <w:sz w:val="28"/>
          <w:szCs w:val="28"/>
        </w:rPr>
      </w:pPr>
    </w:p>
    <w:p w14:paraId="3BA9B62B" w14:textId="77777777" w:rsidR="00012938" w:rsidRPr="00265A1B" w:rsidRDefault="00012938" w:rsidP="00D26FCA">
      <w:pPr>
        <w:pStyle w:val="Web"/>
        <w:numPr>
          <w:ilvl w:val="0"/>
          <w:numId w:val="11"/>
        </w:numPr>
        <w:adjustRightInd w:val="0"/>
        <w:snapToGrid w:val="0"/>
        <w:spacing w:before="0" w:beforeAutospacing="0" w:after="0" w:afterAutospacing="0"/>
        <w:rPr>
          <w:rFonts w:ascii="標楷體" w:eastAsia="標楷體" w:hAnsi="標楷體" w:cs="Times New Roman"/>
          <w:b/>
          <w:sz w:val="28"/>
          <w:szCs w:val="28"/>
        </w:rPr>
      </w:pPr>
      <w:r w:rsidRPr="00265A1B">
        <w:rPr>
          <w:rFonts w:ascii="標楷體" w:eastAsia="標楷體" w:hAnsi="標楷體" w:cs="Times New Roman"/>
          <w:b/>
          <w:sz w:val="28"/>
          <w:szCs w:val="28"/>
        </w:rPr>
        <w:t>依據</w:t>
      </w:r>
    </w:p>
    <w:p w14:paraId="78BE52AE" w14:textId="77777777" w:rsidR="00012938" w:rsidRDefault="00012938" w:rsidP="00D26FCA">
      <w:pPr>
        <w:numPr>
          <w:ilvl w:val="3"/>
          <w:numId w:val="13"/>
        </w:numPr>
        <w:tabs>
          <w:tab w:val="left" w:pos="426"/>
          <w:tab w:val="left" w:pos="709"/>
          <w:tab w:val="left" w:pos="851"/>
        </w:tabs>
        <w:suppressAutoHyphens/>
        <w:autoSpaceDN w:val="0"/>
        <w:adjustRightInd w:val="0"/>
        <w:snapToGrid w:val="0"/>
        <w:ind w:left="907" w:hanging="482"/>
        <w:textAlignment w:val="baseline"/>
        <w:rPr>
          <w:rFonts w:ascii="標楷體" w:eastAsia="標楷體" w:hAnsi="標楷體" w:cs="Times New Roman"/>
          <w:kern w:val="0"/>
          <w:szCs w:val="28"/>
        </w:rPr>
      </w:pPr>
      <w:r w:rsidRPr="00012938">
        <w:rPr>
          <w:rFonts w:ascii="標楷體" w:eastAsia="標楷體" w:hAnsi="標楷體" w:cs="Times New Roman"/>
          <w:kern w:val="0"/>
          <w:szCs w:val="28"/>
        </w:rPr>
        <w:t>教育部補助直轄市、縣(市)政府辦理精進國民中學及國民小學教師教學專業與課程品質作業要點</w:t>
      </w:r>
    </w:p>
    <w:p w14:paraId="3876CCDB" w14:textId="77777777" w:rsidR="00012938" w:rsidRPr="00012938" w:rsidRDefault="00012938" w:rsidP="00D26FCA">
      <w:pPr>
        <w:numPr>
          <w:ilvl w:val="3"/>
          <w:numId w:val="13"/>
        </w:numPr>
        <w:tabs>
          <w:tab w:val="left" w:pos="426"/>
          <w:tab w:val="left" w:pos="709"/>
          <w:tab w:val="left" w:pos="851"/>
        </w:tabs>
        <w:suppressAutoHyphens/>
        <w:autoSpaceDN w:val="0"/>
        <w:adjustRightInd w:val="0"/>
        <w:snapToGrid w:val="0"/>
        <w:textAlignment w:val="baseline"/>
        <w:rPr>
          <w:rFonts w:ascii="標楷體" w:eastAsia="標楷體" w:hAnsi="標楷體" w:cs="Times New Roman"/>
          <w:kern w:val="0"/>
          <w:szCs w:val="28"/>
        </w:rPr>
      </w:pPr>
      <w:r w:rsidRPr="00012938">
        <w:rPr>
          <w:rFonts w:ascii="標楷體" w:eastAsia="標楷體" w:hAnsi="標楷體" w:cs="Times New Roman"/>
          <w:kern w:val="0"/>
          <w:szCs w:val="28"/>
        </w:rPr>
        <w:t>新竹市1</w:t>
      </w:r>
      <w:r w:rsidR="00EF4A1F">
        <w:rPr>
          <w:rFonts w:ascii="標楷體" w:eastAsia="標楷體" w:hAnsi="標楷體" w:cs="Times New Roman" w:hint="eastAsia"/>
          <w:kern w:val="0"/>
          <w:szCs w:val="28"/>
        </w:rPr>
        <w:t>1</w:t>
      </w:r>
      <w:r w:rsidRPr="00012938">
        <w:rPr>
          <w:rFonts w:ascii="標楷體" w:eastAsia="標楷體" w:hAnsi="標楷體" w:cs="Times New Roman"/>
          <w:kern w:val="0"/>
          <w:szCs w:val="28"/>
        </w:rPr>
        <w:t>0學年度精進國民中學及國民小學教師教學專業與課程品質整體推動計畫</w:t>
      </w:r>
    </w:p>
    <w:p w14:paraId="409DB9E9" w14:textId="77777777" w:rsidR="005E18F9" w:rsidRPr="00265A1B" w:rsidRDefault="002A7DA9" w:rsidP="00D26FCA">
      <w:pPr>
        <w:pStyle w:val="Web"/>
        <w:numPr>
          <w:ilvl w:val="0"/>
          <w:numId w:val="11"/>
        </w:numPr>
        <w:adjustRightInd w:val="0"/>
        <w:snapToGrid w:val="0"/>
        <w:spacing w:before="0" w:beforeAutospacing="0" w:after="0" w:afterAutospacing="0"/>
        <w:rPr>
          <w:rFonts w:ascii="標楷體" w:eastAsia="標楷體" w:hAnsi="標楷體" w:cs="Times New Roman"/>
          <w:b/>
          <w:sz w:val="28"/>
          <w:szCs w:val="28"/>
        </w:rPr>
      </w:pPr>
      <w:r w:rsidRPr="00265A1B">
        <w:rPr>
          <w:rFonts w:ascii="標楷體" w:eastAsia="標楷體" w:hAnsi="標楷體" w:cs="Times New Roman" w:hint="eastAsia"/>
          <w:b/>
          <w:sz w:val="28"/>
          <w:szCs w:val="28"/>
        </w:rPr>
        <w:t>目的</w:t>
      </w:r>
    </w:p>
    <w:p w14:paraId="7DF1FD00" w14:textId="77777777" w:rsidR="00742C67" w:rsidRPr="00742C67" w:rsidRDefault="00742C67" w:rsidP="00D26FCA">
      <w:pPr>
        <w:numPr>
          <w:ilvl w:val="0"/>
          <w:numId w:val="23"/>
        </w:numPr>
        <w:tabs>
          <w:tab w:val="left" w:pos="426"/>
          <w:tab w:val="left" w:pos="709"/>
          <w:tab w:val="left" w:pos="851"/>
        </w:tabs>
        <w:suppressAutoHyphens/>
        <w:autoSpaceDN w:val="0"/>
        <w:adjustRightInd w:val="0"/>
        <w:snapToGrid w:val="0"/>
        <w:textAlignment w:val="baseline"/>
        <w:rPr>
          <w:rFonts w:ascii="標楷體" w:eastAsia="標楷體" w:hAnsi="標楷體" w:cs="Times New Roman"/>
          <w:kern w:val="0"/>
          <w:szCs w:val="28"/>
        </w:rPr>
      </w:pPr>
      <w:r w:rsidRPr="00742C67">
        <w:rPr>
          <w:rFonts w:ascii="標楷體" w:eastAsia="標楷體" w:hAnsi="標楷體" w:cs="Times New Roman" w:hint="eastAsia"/>
          <w:kern w:val="0"/>
          <w:szCs w:val="28"/>
        </w:rPr>
        <w:t>強化教師閱讀教學知能</w:t>
      </w:r>
      <w:r>
        <w:rPr>
          <w:rFonts w:ascii="標楷體" w:eastAsia="標楷體" w:hAnsi="標楷體" w:cs="Times New Roman" w:hint="eastAsia"/>
          <w:kern w:val="0"/>
          <w:szCs w:val="28"/>
        </w:rPr>
        <w:t>，</w:t>
      </w:r>
      <w:r w:rsidRPr="00742C67">
        <w:rPr>
          <w:rFonts w:ascii="標楷體" w:eastAsia="標楷體" w:hAnsi="標楷體" w:cs="Times New Roman" w:hint="eastAsia"/>
          <w:kern w:val="0"/>
          <w:szCs w:val="28"/>
        </w:rPr>
        <w:t>活用閱讀策略</w:t>
      </w:r>
      <w:r>
        <w:rPr>
          <w:rFonts w:ascii="標楷體" w:eastAsia="標楷體" w:hAnsi="標楷體" w:cs="Times New Roman" w:hint="eastAsia"/>
          <w:kern w:val="0"/>
          <w:szCs w:val="28"/>
        </w:rPr>
        <w:t>，</w:t>
      </w:r>
      <w:r w:rsidRPr="00742C67">
        <w:rPr>
          <w:rFonts w:ascii="標楷體" w:eastAsia="標楷體" w:hAnsi="標楷體" w:cs="Times New Roman" w:hint="eastAsia"/>
          <w:kern w:val="0"/>
          <w:szCs w:val="28"/>
        </w:rPr>
        <w:t>培訓閱讀推動教師。</w:t>
      </w:r>
    </w:p>
    <w:p w14:paraId="4783F5A4" w14:textId="77777777" w:rsidR="00742C67" w:rsidRPr="00742C67" w:rsidRDefault="00742C67" w:rsidP="00D26FCA">
      <w:pPr>
        <w:numPr>
          <w:ilvl w:val="0"/>
          <w:numId w:val="23"/>
        </w:numPr>
        <w:tabs>
          <w:tab w:val="left" w:pos="426"/>
          <w:tab w:val="left" w:pos="709"/>
          <w:tab w:val="left" w:pos="851"/>
        </w:tabs>
        <w:suppressAutoHyphens/>
        <w:autoSpaceDN w:val="0"/>
        <w:adjustRightInd w:val="0"/>
        <w:snapToGrid w:val="0"/>
        <w:textAlignment w:val="baseline"/>
        <w:rPr>
          <w:rFonts w:ascii="標楷體" w:eastAsia="標楷體" w:hAnsi="標楷體" w:cs="Times New Roman"/>
          <w:kern w:val="0"/>
          <w:szCs w:val="28"/>
        </w:rPr>
      </w:pPr>
      <w:r w:rsidRPr="00742C67">
        <w:rPr>
          <w:rFonts w:ascii="標楷體" w:eastAsia="標楷體" w:hAnsi="標楷體" w:cs="Times New Roman" w:hint="eastAsia"/>
          <w:kern w:val="0"/>
          <w:szCs w:val="28"/>
        </w:rPr>
        <w:t>涵養學生閱讀習慣興趣</w:t>
      </w:r>
      <w:r>
        <w:rPr>
          <w:rFonts w:ascii="標楷體" w:eastAsia="標楷體" w:hAnsi="標楷體" w:cs="Times New Roman" w:hint="eastAsia"/>
          <w:kern w:val="0"/>
          <w:szCs w:val="28"/>
        </w:rPr>
        <w:t>，</w:t>
      </w:r>
      <w:r w:rsidRPr="00742C67">
        <w:rPr>
          <w:rFonts w:ascii="標楷體" w:eastAsia="標楷體" w:hAnsi="標楷體" w:cs="Times New Roman" w:hint="eastAsia"/>
          <w:kern w:val="0"/>
          <w:szCs w:val="28"/>
        </w:rPr>
        <w:t>提升閱讀能力</w:t>
      </w:r>
      <w:r>
        <w:rPr>
          <w:rFonts w:ascii="標楷體" w:eastAsia="標楷體" w:hAnsi="標楷體" w:cs="Times New Roman" w:hint="eastAsia"/>
          <w:kern w:val="0"/>
          <w:szCs w:val="28"/>
        </w:rPr>
        <w:t>，</w:t>
      </w:r>
      <w:r w:rsidRPr="00742C67">
        <w:rPr>
          <w:rFonts w:ascii="標楷體" w:eastAsia="標楷體" w:hAnsi="標楷體" w:cs="Times New Roman" w:hint="eastAsia"/>
          <w:kern w:val="0"/>
          <w:szCs w:val="28"/>
        </w:rPr>
        <w:t>促進學生閱讀素養。</w:t>
      </w:r>
    </w:p>
    <w:p w14:paraId="2C736C2C" w14:textId="77777777" w:rsidR="00742C67" w:rsidRDefault="00742C67" w:rsidP="00D26FCA">
      <w:pPr>
        <w:numPr>
          <w:ilvl w:val="0"/>
          <w:numId w:val="23"/>
        </w:numPr>
        <w:tabs>
          <w:tab w:val="left" w:pos="426"/>
          <w:tab w:val="left" w:pos="709"/>
          <w:tab w:val="left" w:pos="851"/>
        </w:tabs>
        <w:suppressAutoHyphens/>
        <w:autoSpaceDN w:val="0"/>
        <w:adjustRightInd w:val="0"/>
        <w:snapToGrid w:val="0"/>
        <w:textAlignment w:val="baseline"/>
        <w:rPr>
          <w:rFonts w:ascii="標楷體" w:eastAsia="標楷體" w:hAnsi="標楷體" w:cs="Times New Roman"/>
          <w:kern w:val="0"/>
          <w:szCs w:val="28"/>
        </w:rPr>
      </w:pPr>
      <w:r w:rsidRPr="00392274">
        <w:rPr>
          <w:rFonts w:ascii="標楷體" w:eastAsia="標楷體" w:hAnsi="標楷體" w:cs="Times New Roman" w:hint="eastAsia"/>
          <w:kern w:val="0"/>
          <w:szCs w:val="28"/>
        </w:rPr>
        <w:t>辦理各項閱讀推廣活動，營造良好閱讀環境，提升校園閱讀風氣。</w:t>
      </w:r>
    </w:p>
    <w:p w14:paraId="6309946C" w14:textId="77777777" w:rsidR="00742C67" w:rsidRPr="00742C67" w:rsidRDefault="00742C67" w:rsidP="00D26FCA">
      <w:pPr>
        <w:pStyle w:val="Web"/>
        <w:numPr>
          <w:ilvl w:val="0"/>
          <w:numId w:val="11"/>
        </w:numPr>
        <w:adjustRightInd w:val="0"/>
        <w:snapToGrid w:val="0"/>
        <w:spacing w:before="0" w:beforeAutospacing="0" w:after="0" w:afterAutospacing="0"/>
        <w:rPr>
          <w:rFonts w:ascii="標楷體" w:eastAsia="標楷體" w:hAnsi="標楷體" w:cs="Times New Roman"/>
          <w:b/>
          <w:sz w:val="28"/>
          <w:szCs w:val="28"/>
        </w:rPr>
      </w:pPr>
      <w:r w:rsidRPr="00742C67">
        <w:rPr>
          <w:rFonts w:ascii="標楷體" w:eastAsia="標楷體" w:hAnsi="標楷體" w:cs="Times New Roman"/>
          <w:b/>
          <w:sz w:val="28"/>
          <w:szCs w:val="28"/>
        </w:rPr>
        <w:t>辦理單位</w:t>
      </w:r>
    </w:p>
    <w:p w14:paraId="018FD52B" w14:textId="77777777" w:rsidR="00742C67" w:rsidRPr="00A615E9" w:rsidRDefault="00742C67" w:rsidP="00D26FCA">
      <w:pPr>
        <w:numPr>
          <w:ilvl w:val="0"/>
          <w:numId w:val="22"/>
        </w:numPr>
        <w:tabs>
          <w:tab w:val="left" w:pos="426"/>
          <w:tab w:val="left" w:pos="709"/>
          <w:tab w:val="left" w:pos="851"/>
        </w:tabs>
        <w:suppressAutoHyphens/>
        <w:autoSpaceDN w:val="0"/>
        <w:adjustRightInd w:val="0"/>
        <w:snapToGrid w:val="0"/>
        <w:textAlignment w:val="baseline"/>
        <w:rPr>
          <w:rFonts w:ascii="標楷體" w:eastAsia="標楷體" w:hAnsi="標楷體" w:cs="Times New Roman"/>
          <w:kern w:val="0"/>
          <w:szCs w:val="28"/>
        </w:rPr>
      </w:pPr>
      <w:r w:rsidRPr="00A615E9">
        <w:rPr>
          <w:rFonts w:ascii="標楷體" w:eastAsia="標楷體" w:hAnsi="標楷體" w:cs="Times New Roman"/>
          <w:kern w:val="0"/>
          <w:szCs w:val="28"/>
        </w:rPr>
        <w:t>指導單位：教育部國民及學前教育署</w:t>
      </w:r>
    </w:p>
    <w:p w14:paraId="05F1959C" w14:textId="77777777" w:rsidR="00742C67" w:rsidRDefault="00742C67" w:rsidP="00D26FCA">
      <w:pPr>
        <w:numPr>
          <w:ilvl w:val="0"/>
          <w:numId w:val="22"/>
        </w:numPr>
        <w:tabs>
          <w:tab w:val="left" w:pos="426"/>
          <w:tab w:val="left" w:pos="709"/>
          <w:tab w:val="left" w:pos="851"/>
        </w:tabs>
        <w:suppressAutoHyphens/>
        <w:autoSpaceDN w:val="0"/>
        <w:adjustRightInd w:val="0"/>
        <w:snapToGrid w:val="0"/>
        <w:textAlignment w:val="baseline"/>
        <w:rPr>
          <w:rFonts w:ascii="標楷體" w:eastAsia="標楷體" w:hAnsi="標楷體" w:cs="Times New Roman"/>
          <w:kern w:val="0"/>
          <w:szCs w:val="28"/>
        </w:rPr>
      </w:pPr>
      <w:r w:rsidRPr="00A615E9">
        <w:rPr>
          <w:rFonts w:ascii="標楷體" w:eastAsia="標楷體" w:hAnsi="標楷體" w:cs="Times New Roman"/>
          <w:kern w:val="0"/>
          <w:szCs w:val="28"/>
        </w:rPr>
        <w:t>主辦單位：新竹市政府教育處</w:t>
      </w:r>
    </w:p>
    <w:p w14:paraId="200543FD" w14:textId="14A10AA1" w:rsidR="00EF4A1F" w:rsidRPr="00A615E9" w:rsidRDefault="00EF4A1F" w:rsidP="00D26FCA">
      <w:pPr>
        <w:numPr>
          <w:ilvl w:val="0"/>
          <w:numId w:val="22"/>
        </w:numPr>
        <w:tabs>
          <w:tab w:val="left" w:pos="426"/>
          <w:tab w:val="left" w:pos="709"/>
          <w:tab w:val="left" w:pos="851"/>
        </w:tabs>
        <w:suppressAutoHyphens/>
        <w:autoSpaceDN w:val="0"/>
        <w:adjustRightInd w:val="0"/>
        <w:snapToGrid w:val="0"/>
        <w:textAlignment w:val="baseline"/>
        <w:rPr>
          <w:rFonts w:ascii="標楷體" w:eastAsia="標楷體" w:hAnsi="標楷體" w:cs="Times New Roman"/>
          <w:kern w:val="0"/>
          <w:szCs w:val="28"/>
        </w:rPr>
      </w:pPr>
      <w:r>
        <w:rPr>
          <w:rFonts w:ascii="標楷體" w:eastAsia="標楷體" w:hAnsi="標楷體" w:cs="Times New Roman" w:hint="eastAsia"/>
          <w:kern w:val="0"/>
          <w:szCs w:val="28"/>
        </w:rPr>
        <w:t>承辦單位：新竹市</w:t>
      </w:r>
      <w:r w:rsidR="00745ED0">
        <w:rPr>
          <w:rFonts w:ascii="標楷體" w:eastAsia="標楷體" w:hAnsi="標楷體" w:cs="Times New Roman" w:hint="eastAsia"/>
          <w:kern w:val="0"/>
          <w:szCs w:val="28"/>
        </w:rPr>
        <w:t>公立</w:t>
      </w:r>
      <w:r>
        <w:rPr>
          <w:rFonts w:ascii="標楷體" w:eastAsia="標楷體" w:hAnsi="標楷體" w:cs="Times New Roman" w:hint="eastAsia"/>
          <w:kern w:val="0"/>
          <w:szCs w:val="28"/>
        </w:rPr>
        <w:t>國小</w:t>
      </w:r>
    </w:p>
    <w:p w14:paraId="050DF65F" w14:textId="77777777" w:rsidR="005A14BE" w:rsidRDefault="005E18F9" w:rsidP="00D26FCA">
      <w:pPr>
        <w:pStyle w:val="Web"/>
        <w:numPr>
          <w:ilvl w:val="0"/>
          <w:numId w:val="11"/>
        </w:numPr>
        <w:adjustRightInd w:val="0"/>
        <w:snapToGrid w:val="0"/>
        <w:spacing w:before="0" w:beforeAutospacing="0" w:after="0" w:afterAutospacing="0"/>
        <w:rPr>
          <w:rFonts w:ascii="標楷體" w:eastAsia="標楷體" w:hAnsi="標楷體" w:cs="Times New Roman"/>
          <w:b/>
          <w:sz w:val="28"/>
          <w:szCs w:val="28"/>
        </w:rPr>
      </w:pPr>
      <w:r w:rsidRPr="00F43E0D">
        <w:rPr>
          <w:rFonts w:ascii="標楷體" w:eastAsia="標楷體" w:hAnsi="標楷體" w:cs="Times New Roman" w:hint="eastAsia"/>
          <w:b/>
          <w:sz w:val="28"/>
          <w:szCs w:val="28"/>
        </w:rPr>
        <w:t>辦理</w:t>
      </w:r>
      <w:r w:rsidR="00EF4A1F">
        <w:rPr>
          <w:rFonts w:ascii="標楷體" w:eastAsia="標楷體" w:hAnsi="標楷體" w:cs="Times New Roman" w:hint="eastAsia"/>
          <w:b/>
          <w:sz w:val="28"/>
          <w:szCs w:val="28"/>
        </w:rPr>
        <w:t>期程</w:t>
      </w:r>
    </w:p>
    <w:p w14:paraId="03B14A35" w14:textId="77777777" w:rsidR="00A615E9" w:rsidRPr="005A14BE" w:rsidRDefault="00B013D2" w:rsidP="00D26FCA">
      <w:pPr>
        <w:tabs>
          <w:tab w:val="left" w:pos="426"/>
          <w:tab w:val="left" w:pos="709"/>
          <w:tab w:val="left" w:pos="851"/>
        </w:tabs>
        <w:suppressAutoHyphens/>
        <w:autoSpaceDN w:val="0"/>
        <w:adjustRightInd w:val="0"/>
        <w:snapToGrid w:val="0"/>
        <w:ind w:left="906"/>
        <w:textAlignment w:val="baseline"/>
        <w:rPr>
          <w:rFonts w:ascii="標楷體" w:eastAsia="標楷體" w:hAnsi="標楷體" w:cs="Times New Roman"/>
          <w:kern w:val="0"/>
          <w:szCs w:val="28"/>
        </w:rPr>
      </w:pPr>
      <w:r w:rsidRPr="005A14BE">
        <w:rPr>
          <w:rFonts w:ascii="標楷體" w:eastAsia="標楷體" w:hAnsi="標楷體" w:cs="Times New Roman"/>
          <w:kern w:val="0"/>
          <w:szCs w:val="28"/>
        </w:rPr>
        <w:t>1</w:t>
      </w:r>
      <w:r w:rsidR="002E662C" w:rsidRPr="005A14BE">
        <w:rPr>
          <w:rFonts w:ascii="標楷體" w:eastAsia="標楷體" w:hAnsi="標楷體" w:cs="Times New Roman"/>
          <w:kern w:val="0"/>
          <w:szCs w:val="28"/>
        </w:rPr>
        <w:t>1</w:t>
      </w:r>
      <w:r w:rsidRPr="005A14BE">
        <w:rPr>
          <w:rFonts w:ascii="標楷體" w:eastAsia="標楷體" w:hAnsi="標楷體" w:cs="Times New Roman"/>
          <w:kern w:val="0"/>
          <w:szCs w:val="28"/>
        </w:rPr>
        <w:t>0</w:t>
      </w:r>
      <w:r w:rsidR="005E18F9" w:rsidRPr="005A14BE">
        <w:rPr>
          <w:rFonts w:ascii="標楷體" w:eastAsia="標楷體" w:hAnsi="標楷體" w:cs="Times New Roman" w:hint="eastAsia"/>
          <w:kern w:val="0"/>
          <w:szCs w:val="28"/>
        </w:rPr>
        <w:t>年</w:t>
      </w:r>
      <w:r w:rsidR="00EF4A1F">
        <w:rPr>
          <w:rFonts w:ascii="標楷體" w:eastAsia="標楷體" w:hAnsi="標楷體" w:cs="Times New Roman" w:hint="eastAsia"/>
          <w:kern w:val="0"/>
          <w:szCs w:val="28"/>
        </w:rPr>
        <w:t>8</w:t>
      </w:r>
      <w:r w:rsidR="005E18F9" w:rsidRPr="005A14BE">
        <w:rPr>
          <w:rFonts w:ascii="標楷體" w:eastAsia="標楷體" w:hAnsi="標楷體" w:cs="Times New Roman" w:hint="eastAsia"/>
          <w:kern w:val="0"/>
          <w:szCs w:val="28"/>
        </w:rPr>
        <w:t>月</w:t>
      </w:r>
      <w:r w:rsidR="00431EFB">
        <w:rPr>
          <w:rFonts w:ascii="標楷體" w:eastAsia="標楷體" w:hAnsi="標楷體" w:cs="Times New Roman" w:hint="eastAsia"/>
          <w:kern w:val="0"/>
          <w:szCs w:val="28"/>
        </w:rPr>
        <w:t>1日</w:t>
      </w:r>
      <w:r w:rsidR="002F00B0" w:rsidRPr="005A14BE">
        <w:rPr>
          <w:rFonts w:ascii="標楷體" w:eastAsia="標楷體" w:hAnsi="標楷體" w:cs="Times New Roman" w:hint="eastAsia"/>
          <w:kern w:val="0"/>
          <w:szCs w:val="28"/>
        </w:rPr>
        <w:t>至11</w:t>
      </w:r>
      <w:r w:rsidR="00EF4A1F">
        <w:rPr>
          <w:rFonts w:ascii="標楷體" w:eastAsia="標楷體" w:hAnsi="標楷體" w:cs="Times New Roman" w:hint="eastAsia"/>
          <w:kern w:val="0"/>
          <w:szCs w:val="28"/>
        </w:rPr>
        <w:t>1</w:t>
      </w:r>
      <w:r w:rsidR="002F00B0" w:rsidRPr="005A14BE">
        <w:rPr>
          <w:rFonts w:ascii="標楷體" w:eastAsia="標楷體" w:hAnsi="標楷體" w:cs="Times New Roman" w:hint="eastAsia"/>
          <w:kern w:val="0"/>
          <w:szCs w:val="28"/>
        </w:rPr>
        <w:t>年</w:t>
      </w:r>
      <w:r w:rsidR="00874765" w:rsidRPr="005A14BE">
        <w:rPr>
          <w:rFonts w:ascii="標楷體" w:eastAsia="標楷體" w:hAnsi="標楷體" w:cs="Times New Roman" w:hint="eastAsia"/>
          <w:kern w:val="0"/>
          <w:szCs w:val="28"/>
        </w:rPr>
        <w:t>7</w:t>
      </w:r>
      <w:r w:rsidR="00D37841" w:rsidRPr="005A14BE">
        <w:rPr>
          <w:rFonts w:ascii="標楷體" w:eastAsia="標楷體" w:hAnsi="標楷體" w:cs="Times New Roman" w:hint="eastAsia"/>
          <w:kern w:val="0"/>
          <w:szCs w:val="28"/>
        </w:rPr>
        <w:t>月</w:t>
      </w:r>
      <w:r w:rsidR="00431EFB">
        <w:rPr>
          <w:rFonts w:ascii="標楷體" w:eastAsia="標楷體" w:hAnsi="標楷體" w:cs="Times New Roman" w:hint="eastAsia"/>
          <w:kern w:val="0"/>
          <w:szCs w:val="28"/>
        </w:rPr>
        <w:t>31日</w:t>
      </w:r>
      <w:r w:rsidR="005E18F9" w:rsidRPr="005A14BE">
        <w:rPr>
          <w:rFonts w:ascii="標楷體" w:eastAsia="標楷體" w:hAnsi="標楷體" w:cs="Times New Roman" w:hint="eastAsia"/>
          <w:kern w:val="0"/>
          <w:szCs w:val="28"/>
        </w:rPr>
        <w:t>。</w:t>
      </w:r>
    </w:p>
    <w:p w14:paraId="43788B1D" w14:textId="77777777" w:rsidR="005E18F9" w:rsidRDefault="00A615E9" w:rsidP="00D26FCA">
      <w:pPr>
        <w:pStyle w:val="Web"/>
        <w:numPr>
          <w:ilvl w:val="0"/>
          <w:numId w:val="11"/>
        </w:numPr>
        <w:adjustRightInd w:val="0"/>
        <w:snapToGrid w:val="0"/>
        <w:spacing w:before="0" w:beforeAutospacing="0" w:after="0" w:afterAutospacing="0"/>
        <w:rPr>
          <w:rFonts w:ascii="標楷體" w:eastAsia="標楷體" w:hAnsi="標楷體" w:cs="Times New Roman"/>
          <w:b/>
          <w:sz w:val="28"/>
          <w:szCs w:val="28"/>
        </w:rPr>
      </w:pPr>
      <w:r>
        <w:rPr>
          <w:rFonts w:ascii="標楷體" w:eastAsia="標楷體" w:hAnsi="標楷體" w:cs="Times New Roman" w:hint="eastAsia"/>
          <w:b/>
          <w:sz w:val="28"/>
          <w:szCs w:val="28"/>
        </w:rPr>
        <w:t>申請方式</w:t>
      </w:r>
    </w:p>
    <w:p w14:paraId="027DAE0B" w14:textId="77777777" w:rsidR="00A615E9" w:rsidRDefault="00A615E9" w:rsidP="00D26FCA">
      <w:pPr>
        <w:numPr>
          <w:ilvl w:val="0"/>
          <w:numId w:val="24"/>
        </w:numPr>
        <w:tabs>
          <w:tab w:val="left" w:pos="426"/>
          <w:tab w:val="left" w:pos="709"/>
          <w:tab w:val="left" w:pos="851"/>
        </w:tabs>
        <w:suppressAutoHyphens/>
        <w:autoSpaceDN w:val="0"/>
        <w:adjustRightInd w:val="0"/>
        <w:snapToGrid w:val="0"/>
        <w:textAlignment w:val="baseline"/>
        <w:rPr>
          <w:rFonts w:ascii="標楷體" w:eastAsia="標楷體" w:hAnsi="標楷體" w:cs="Times New Roman"/>
          <w:kern w:val="0"/>
          <w:szCs w:val="28"/>
        </w:rPr>
      </w:pPr>
      <w:r w:rsidRPr="00A615E9">
        <w:rPr>
          <w:rFonts w:ascii="標楷體" w:eastAsia="標楷體" w:hAnsi="標楷體" w:cs="Times New Roman" w:hint="eastAsia"/>
          <w:kern w:val="0"/>
          <w:szCs w:val="28"/>
        </w:rPr>
        <w:t>各校</w:t>
      </w:r>
      <w:r>
        <w:rPr>
          <w:rFonts w:ascii="標楷體" w:eastAsia="標楷體" w:hAnsi="標楷體" w:cs="Times New Roman" w:hint="eastAsia"/>
          <w:kern w:val="0"/>
          <w:szCs w:val="28"/>
        </w:rPr>
        <w:t>依據各校閱讀推動預計規畫內容</w:t>
      </w:r>
      <w:r w:rsidRPr="00A615E9">
        <w:rPr>
          <w:rFonts w:ascii="標楷體" w:eastAsia="標楷體" w:hAnsi="標楷體" w:cs="Times New Roman" w:hint="eastAsia"/>
          <w:kern w:val="0"/>
          <w:szCs w:val="28"/>
        </w:rPr>
        <w:t>提出</w:t>
      </w:r>
      <w:r>
        <w:rPr>
          <w:rFonts w:ascii="標楷體" w:eastAsia="標楷體" w:hAnsi="標楷體" w:cs="Times New Roman" w:hint="eastAsia"/>
          <w:kern w:val="0"/>
          <w:szCs w:val="28"/>
        </w:rPr>
        <w:t>計畫(格式參考附件一)，向本府國教輔導團提出申請，經審核通過後每校補助2萬元整</w:t>
      </w:r>
      <w:r w:rsidR="005011C7">
        <w:rPr>
          <w:rFonts w:ascii="標楷體" w:eastAsia="標楷體" w:hAnsi="標楷體" w:cs="Times New Roman" w:hint="eastAsia"/>
          <w:kern w:val="0"/>
          <w:szCs w:val="28"/>
        </w:rPr>
        <w:t>，共核定補助七校</w:t>
      </w:r>
      <w:r>
        <w:rPr>
          <w:rFonts w:ascii="標楷體" w:eastAsia="標楷體" w:hAnsi="標楷體" w:cs="Times New Roman" w:hint="eastAsia"/>
          <w:kern w:val="0"/>
          <w:szCs w:val="28"/>
        </w:rPr>
        <w:t>。</w:t>
      </w:r>
    </w:p>
    <w:p w14:paraId="2A8A9757" w14:textId="77777777" w:rsidR="00A615E9" w:rsidRPr="00A615E9" w:rsidRDefault="00A615E9" w:rsidP="00D26FCA">
      <w:pPr>
        <w:numPr>
          <w:ilvl w:val="0"/>
          <w:numId w:val="24"/>
        </w:numPr>
        <w:tabs>
          <w:tab w:val="left" w:pos="426"/>
          <w:tab w:val="left" w:pos="709"/>
          <w:tab w:val="left" w:pos="851"/>
        </w:tabs>
        <w:suppressAutoHyphens/>
        <w:autoSpaceDN w:val="0"/>
        <w:adjustRightInd w:val="0"/>
        <w:snapToGrid w:val="0"/>
        <w:textAlignment w:val="baseline"/>
        <w:rPr>
          <w:rFonts w:ascii="標楷體" w:eastAsia="標楷體" w:hAnsi="標楷體" w:cs="Times New Roman"/>
          <w:kern w:val="0"/>
          <w:szCs w:val="28"/>
        </w:rPr>
      </w:pPr>
      <w:r>
        <w:rPr>
          <w:rFonts w:ascii="標楷體" w:eastAsia="標楷體" w:hAnsi="標楷體" w:cs="Times New Roman" w:hint="eastAsia"/>
          <w:kern w:val="0"/>
          <w:szCs w:val="28"/>
        </w:rPr>
        <w:t>計畫推動項度以</w:t>
      </w:r>
      <w:r w:rsidR="00134195">
        <w:rPr>
          <w:rFonts w:ascii="標楷體" w:eastAsia="標楷體" w:hAnsi="標楷體" w:cs="Times New Roman" w:hint="eastAsia"/>
          <w:kern w:val="0"/>
          <w:szCs w:val="28"/>
        </w:rPr>
        <w:t>增進</w:t>
      </w:r>
      <w:r>
        <w:rPr>
          <w:rFonts w:ascii="標楷體" w:eastAsia="標楷體" w:hAnsi="標楷體" w:cs="Times New Roman" w:hint="eastAsia"/>
          <w:kern w:val="0"/>
          <w:szCs w:val="28"/>
        </w:rPr>
        <w:t>各領域教師閱讀知能、教學策略為優先，</w:t>
      </w:r>
      <w:r w:rsidRPr="00A615E9">
        <w:rPr>
          <w:rFonts w:ascii="標楷體" w:eastAsia="標楷體" w:hAnsi="標楷體" w:cs="Times New Roman" w:hint="eastAsia"/>
          <w:kern w:val="0"/>
          <w:szCs w:val="28"/>
        </w:rPr>
        <w:t>提升教師閱讀專業，</w:t>
      </w:r>
      <w:r>
        <w:rPr>
          <w:rFonts w:ascii="標楷體" w:eastAsia="標楷體" w:hAnsi="標楷體" w:cs="Times New Roman" w:hint="eastAsia"/>
          <w:kern w:val="0"/>
          <w:szCs w:val="28"/>
        </w:rPr>
        <w:t>以</w:t>
      </w:r>
      <w:r w:rsidRPr="00A615E9">
        <w:rPr>
          <w:rFonts w:ascii="標楷體" w:eastAsia="標楷體" w:hAnsi="標楷體" w:cs="Times New Roman" w:hint="eastAsia"/>
          <w:kern w:val="0"/>
          <w:szCs w:val="28"/>
        </w:rPr>
        <w:t>培養學生閱讀習慣，增進學生閱讀素養及理解能力。</w:t>
      </w:r>
    </w:p>
    <w:p w14:paraId="21DCB90E" w14:textId="77777777" w:rsidR="00A615E9" w:rsidRDefault="00A615E9" w:rsidP="00D26FCA">
      <w:pPr>
        <w:numPr>
          <w:ilvl w:val="0"/>
          <w:numId w:val="24"/>
        </w:numPr>
        <w:tabs>
          <w:tab w:val="left" w:pos="426"/>
          <w:tab w:val="left" w:pos="709"/>
          <w:tab w:val="left" w:pos="851"/>
        </w:tabs>
        <w:suppressAutoHyphens/>
        <w:autoSpaceDN w:val="0"/>
        <w:adjustRightInd w:val="0"/>
        <w:snapToGrid w:val="0"/>
        <w:textAlignment w:val="baseline"/>
        <w:rPr>
          <w:rFonts w:ascii="標楷體" w:eastAsia="標楷體" w:hAnsi="標楷體" w:cs="Times New Roman"/>
          <w:kern w:val="0"/>
          <w:szCs w:val="28"/>
        </w:rPr>
      </w:pPr>
      <w:r>
        <w:rPr>
          <w:rFonts w:ascii="標楷體" w:eastAsia="標楷體" w:hAnsi="標楷體" w:cs="Times New Roman" w:hint="eastAsia"/>
          <w:kern w:val="0"/>
          <w:szCs w:val="28"/>
        </w:rPr>
        <w:t>為</w:t>
      </w:r>
      <w:r w:rsidR="00BA2CF2">
        <w:rPr>
          <w:rFonts w:ascii="標楷體" w:eastAsia="標楷體" w:hAnsi="標楷體" w:cs="Times New Roman" w:hint="eastAsia"/>
          <w:kern w:val="0"/>
          <w:szCs w:val="28"/>
        </w:rPr>
        <w:t>鼓勵多校多元參與推動，並考量資源多面向運用，</w:t>
      </w:r>
      <w:r w:rsidRPr="00A615E9">
        <w:rPr>
          <w:rFonts w:ascii="標楷體" w:eastAsia="標楷體" w:hAnsi="標楷體" w:cs="Times New Roman" w:hint="eastAsia"/>
          <w:kern w:val="0"/>
          <w:szCs w:val="28"/>
        </w:rPr>
        <w:t>如學校已通過「11</w:t>
      </w:r>
      <w:r w:rsidR="00EF4A1F">
        <w:rPr>
          <w:rFonts w:ascii="標楷體" w:eastAsia="標楷體" w:hAnsi="標楷體" w:cs="Times New Roman" w:hint="eastAsia"/>
          <w:kern w:val="0"/>
          <w:szCs w:val="28"/>
        </w:rPr>
        <w:t>0</w:t>
      </w:r>
      <w:r w:rsidRPr="00A615E9">
        <w:rPr>
          <w:rFonts w:ascii="標楷體" w:eastAsia="標楷體" w:hAnsi="標楷體" w:cs="Times New Roman" w:hint="eastAsia"/>
          <w:kern w:val="0"/>
          <w:szCs w:val="28"/>
        </w:rPr>
        <w:t>年度新竹市政府辦理國民中小學閱讀推動計畫</w:t>
      </w:r>
      <w:r>
        <w:rPr>
          <w:rFonts w:ascii="標楷體" w:eastAsia="標楷體" w:hAnsi="標楷體" w:cs="Times New Roman" w:hint="eastAsia"/>
          <w:kern w:val="0"/>
          <w:szCs w:val="28"/>
        </w:rPr>
        <w:t>」，</w:t>
      </w:r>
      <w:r w:rsidR="00BA2CF2">
        <w:rPr>
          <w:rFonts w:ascii="標楷體" w:eastAsia="標楷體" w:hAnsi="標楷體" w:cs="Times New Roman" w:hint="eastAsia"/>
          <w:kern w:val="0"/>
          <w:szCs w:val="28"/>
        </w:rPr>
        <w:t>建請</w:t>
      </w:r>
      <w:r w:rsidR="005A14BE">
        <w:rPr>
          <w:rFonts w:ascii="標楷體" w:eastAsia="標楷體" w:hAnsi="標楷體" w:cs="Times New Roman" w:hint="eastAsia"/>
          <w:kern w:val="0"/>
          <w:szCs w:val="28"/>
        </w:rPr>
        <w:t>將機會留予他校</w:t>
      </w:r>
      <w:r w:rsidR="00BA2CF2">
        <w:rPr>
          <w:rFonts w:ascii="標楷體" w:eastAsia="標楷體" w:hAnsi="標楷體" w:cs="Times New Roman" w:hint="eastAsia"/>
          <w:kern w:val="0"/>
          <w:szCs w:val="28"/>
        </w:rPr>
        <w:t>申請。</w:t>
      </w:r>
    </w:p>
    <w:p w14:paraId="2BB40D67" w14:textId="77777777" w:rsidR="00B67D23" w:rsidRDefault="00B67D23" w:rsidP="00D26FCA">
      <w:pPr>
        <w:pStyle w:val="Web"/>
        <w:numPr>
          <w:ilvl w:val="0"/>
          <w:numId w:val="11"/>
        </w:numPr>
        <w:adjustRightInd w:val="0"/>
        <w:snapToGrid w:val="0"/>
        <w:spacing w:before="0" w:beforeAutospacing="0" w:after="0" w:afterAutospacing="0"/>
        <w:rPr>
          <w:rFonts w:ascii="標楷體" w:eastAsia="標楷體" w:hAnsi="標楷體" w:cs="Times New Roman"/>
          <w:b/>
          <w:sz w:val="28"/>
          <w:szCs w:val="28"/>
        </w:rPr>
      </w:pPr>
      <w:r w:rsidRPr="00B67D23">
        <w:rPr>
          <w:rFonts w:ascii="標楷體" w:eastAsia="標楷體" w:hAnsi="標楷體" w:cs="Times New Roman" w:hint="eastAsia"/>
          <w:b/>
          <w:sz w:val="28"/>
          <w:szCs w:val="28"/>
        </w:rPr>
        <w:t>經費</w:t>
      </w:r>
      <w:r w:rsidR="00EF4A1F">
        <w:rPr>
          <w:rFonts w:ascii="標楷體" w:eastAsia="標楷體" w:hAnsi="標楷體" w:cs="Times New Roman" w:hint="eastAsia"/>
          <w:b/>
          <w:sz w:val="28"/>
          <w:szCs w:val="28"/>
        </w:rPr>
        <w:t>來源與</w:t>
      </w:r>
      <w:r w:rsidRPr="00B67D23">
        <w:rPr>
          <w:rFonts w:ascii="標楷體" w:eastAsia="標楷體" w:hAnsi="標楷體" w:cs="Times New Roman" w:hint="eastAsia"/>
          <w:b/>
          <w:sz w:val="28"/>
          <w:szCs w:val="28"/>
        </w:rPr>
        <w:t>概算</w:t>
      </w:r>
    </w:p>
    <w:p w14:paraId="3572EE8D" w14:textId="77777777" w:rsidR="002257E3" w:rsidRPr="002257E3" w:rsidRDefault="00A42165" w:rsidP="00D26FCA">
      <w:pPr>
        <w:tabs>
          <w:tab w:val="left" w:pos="426"/>
          <w:tab w:val="left" w:pos="709"/>
          <w:tab w:val="left" w:pos="851"/>
        </w:tabs>
        <w:suppressAutoHyphens/>
        <w:autoSpaceDN w:val="0"/>
        <w:adjustRightInd w:val="0"/>
        <w:snapToGrid w:val="0"/>
        <w:ind w:left="906"/>
        <w:textAlignment w:val="baseline"/>
        <w:rPr>
          <w:rFonts w:ascii="標楷體" w:eastAsia="標楷體" w:hAnsi="標楷體" w:cs="Times New Roman"/>
          <w:kern w:val="0"/>
          <w:szCs w:val="28"/>
        </w:rPr>
      </w:pPr>
      <w:r>
        <w:rPr>
          <w:rFonts w:ascii="標楷體" w:eastAsia="標楷體" w:hAnsi="標楷體" w:cs="Times New Roman" w:hint="eastAsia"/>
          <w:kern w:val="0"/>
          <w:szCs w:val="28"/>
        </w:rPr>
        <w:t>每校申請補助20000元，總經費140000元整，由</w:t>
      </w:r>
      <w:r w:rsidR="00EF4A1F">
        <w:rPr>
          <w:rFonts w:ascii="標楷體" w:eastAsia="標楷體" w:hAnsi="標楷體" w:cs="Times New Roman" w:hint="eastAsia"/>
          <w:kern w:val="0"/>
          <w:szCs w:val="28"/>
        </w:rPr>
        <w:t>教育部補助</w:t>
      </w:r>
      <w:r>
        <w:rPr>
          <w:rFonts w:ascii="標楷體" w:eastAsia="標楷體" w:hAnsi="標楷體" w:cs="Times New Roman" w:hint="eastAsia"/>
          <w:kern w:val="0"/>
          <w:szCs w:val="28"/>
        </w:rPr>
        <w:t>1</w:t>
      </w:r>
      <w:r w:rsidR="00EF4A1F">
        <w:rPr>
          <w:rFonts w:ascii="標楷體" w:eastAsia="標楷體" w:hAnsi="標楷體" w:cs="Times New Roman" w:hint="eastAsia"/>
          <w:kern w:val="0"/>
          <w:szCs w:val="28"/>
        </w:rPr>
        <w:t>1</w:t>
      </w:r>
      <w:r>
        <w:rPr>
          <w:rFonts w:ascii="標楷體" w:eastAsia="標楷體" w:hAnsi="標楷體" w:cs="Times New Roman" w:hint="eastAsia"/>
          <w:kern w:val="0"/>
          <w:szCs w:val="28"/>
        </w:rPr>
        <w:t>0學年度精進計畫相關經費</w:t>
      </w:r>
      <w:r w:rsidR="00A7714B">
        <w:rPr>
          <w:rFonts w:ascii="標楷體" w:eastAsia="標楷體" w:hAnsi="標楷體" w:cs="Times New Roman" w:hint="eastAsia"/>
          <w:kern w:val="0"/>
          <w:szCs w:val="28"/>
        </w:rPr>
        <w:t>及本市</w:t>
      </w:r>
      <w:r w:rsidR="00A7714B" w:rsidRPr="00A7714B">
        <w:rPr>
          <w:rFonts w:ascii="標楷體" w:eastAsia="標楷體" w:hAnsi="標楷體" w:cs="Times New Roman" w:hint="eastAsia"/>
          <w:kern w:val="0"/>
          <w:szCs w:val="28"/>
        </w:rPr>
        <w:t>配合款項</w:t>
      </w:r>
      <w:r w:rsidR="00A7714B">
        <w:rPr>
          <w:rFonts w:ascii="標楷體" w:eastAsia="標楷體" w:hAnsi="標楷體" w:cs="Times New Roman" w:hint="eastAsia"/>
          <w:kern w:val="0"/>
          <w:szCs w:val="28"/>
        </w:rPr>
        <w:t>下</w:t>
      </w:r>
      <w:r>
        <w:rPr>
          <w:rFonts w:ascii="標楷體" w:eastAsia="標楷體" w:hAnsi="標楷體" w:cs="Times New Roman" w:hint="eastAsia"/>
          <w:kern w:val="0"/>
          <w:szCs w:val="28"/>
        </w:rPr>
        <w:t>支應。</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582"/>
        <w:gridCol w:w="815"/>
        <w:gridCol w:w="815"/>
        <w:gridCol w:w="1240"/>
        <w:gridCol w:w="1286"/>
        <w:gridCol w:w="2890"/>
      </w:tblGrid>
      <w:tr w:rsidR="002257E3" w:rsidRPr="00630C58" w14:paraId="53247289" w14:textId="77777777" w:rsidTr="00D26FCA">
        <w:trPr>
          <w:cantSplit/>
          <w:trHeight w:val="459"/>
        </w:trPr>
        <w:tc>
          <w:tcPr>
            <w:tcW w:w="1341" w:type="pct"/>
            <w:vMerge w:val="restart"/>
            <w:tcBorders>
              <w:top w:val="single" w:sz="4" w:space="0" w:color="auto"/>
              <w:left w:val="single" w:sz="4" w:space="0" w:color="auto"/>
              <w:bottom w:val="single" w:sz="4" w:space="0" w:color="auto"/>
              <w:right w:val="single" w:sz="4" w:space="0" w:color="auto"/>
            </w:tcBorders>
            <w:vAlign w:val="center"/>
          </w:tcPr>
          <w:p w14:paraId="153671AA" w14:textId="77777777" w:rsidR="002257E3" w:rsidRPr="00630C58" w:rsidRDefault="002257E3" w:rsidP="00D26FCA">
            <w:pPr>
              <w:adjustRightInd w:val="0"/>
              <w:snapToGrid w:val="0"/>
              <w:ind w:leftChars="-461" w:left="-1106" w:firstLineChars="461" w:firstLine="1107"/>
              <w:jc w:val="center"/>
              <w:rPr>
                <w:rFonts w:ascii="標楷體" w:eastAsia="標楷體" w:hAnsi="標楷體"/>
                <w:b/>
              </w:rPr>
            </w:pPr>
            <w:r w:rsidRPr="00630C58">
              <w:rPr>
                <w:rFonts w:ascii="標楷體" w:eastAsia="標楷體" w:hAnsi="標楷體"/>
                <w:b/>
              </w:rPr>
              <w:t>項  目</w:t>
            </w:r>
          </w:p>
        </w:tc>
        <w:tc>
          <w:tcPr>
            <w:tcW w:w="2158" w:type="pct"/>
            <w:gridSpan w:val="4"/>
            <w:tcBorders>
              <w:top w:val="single" w:sz="4" w:space="0" w:color="auto"/>
              <w:left w:val="single" w:sz="4" w:space="0" w:color="auto"/>
              <w:bottom w:val="single" w:sz="4" w:space="0" w:color="auto"/>
              <w:right w:val="single" w:sz="4" w:space="0" w:color="auto"/>
            </w:tcBorders>
            <w:vAlign w:val="center"/>
          </w:tcPr>
          <w:p w14:paraId="64B34373" w14:textId="77777777" w:rsidR="002257E3" w:rsidRPr="00630C58" w:rsidRDefault="002257E3" w:rsidP="00D26FCA">
            <w:pPr>
              <w:adjustRightInd w:val="0"/>
              <w:snapToGrid w:val="0"/>
              <w:jc w:val="center"/>
              <w:rPr>
                <w:rFonts w:ascii="標楷體" w:eastAsia="標楷體" w:hAnsi="標楷體"/>
                <w:b/>
              </w:rPr>
            </w:pPr>
            <w:r w:rsidRPr="00630C58">
              <w:rPr>
                <w:rFonts w:ascii="標楷體" w:eastAsia="標楷體" w:hAnsi="標楷體"/>
                <w:b/>
              </w:rPr>
              <w:t>概算數</w:t>
            </w:r>
          </w:p>
        </w:tc>
        <w:tc>
          <w:tcPr>
            <w:tcW w:w="1501" w:type="pct"/>
            <w:vMerge w:val="restart"/>
            <w:tcBorders>
              <w:top w:val="single" w:sz="4" w:space="0" w:color="auto"/>
              <w:left w:val="single" w:sz="4" w:space="0" w:color="auto"/>
              <w:bottom w:val="single" w:sz="4" w:space="0" w:color="auto"/>
              <w:right w:val="single" w:sz="4" w:space="0" w:color="auto"/>
            </w:tcBorders>
            <w:vAlign w:val="center"/>
          </w:tcPr>
          <w:p w14:paraId="4C2F7190" w14:textId="77777777" w:rsidR="002257E3" w:rsidRPr="00630C58" w:rsidRDefault="002257E3" w:rsidP="00D26FCA">
            <w:pPr>
              <w:adjustRightInd w:val="0"/>
              <w:snapToGrid w:val="0"/>
              <w:ind w:left="52"/>
              <w:jc w:val="center"/>
              <w:rPr>
                <w:rFonts w:ascii="標楷體" w:eastAsia="標楷體" w:hAnsi="標楷體"/>
                <w:b/>
              </w:rPr>
            </w:pPr>
            <w:r w:rsidRPr="00630C58">
              <w:rPr>
                <w:rFonts w:ascii="標楷體" w:eastAsia="標楷體" w:hAnsi="標楷體"/>
                <w:b/>
              </w:rPr>
              <w:t>備註</w:t>
            </w:r>
          </w:p>
        </w:tc>
      </w:tr>
      <w:tr w:rsidR="002257E3" w:rsidRPr="00630C58" w14:paraId="0864A274" w14:textId="77777777" w:rsidTr="00D26FCA">
        <w:trPr>
          <w:cantSplit/>
          <w:trHeight w:val="459"/>
        </w:trPr>
        <w:tc>
          <w:tcPr>
            <w:tcW w:w="1341" w:type="pct"/>
            <w:vMerge/>
            <w:tcBorders>
              <w:top w:val="single" w:sz="4" w:space="0" w:color="auto"/>
              <w:left w:val="single" w:sz="4" w:space="0" w:color="auto"/>
              <w:bottom w:val="single" w:sz="4" w:space="0" w:color="auto"/>
              <w:right w:val="single" w:sz="4" w:space="0" w:color="auto"/>
            </w:tcBorders>
            <w:vAlign w:val="center"/>
          </w:tcPr>
          <w:p w14:paraId="384AC7B7" w14:textId="77777777" w:rsidR="002257E3" w:rsidRPr="00630C58" w:rsidRDefault="002257E3" w:rsidP="00D26FCA">
            <w:pPr>
              <w:adjustRightInd w:val="0"/>
              <w:snapToGrid w:val="0"/>
              <w:jc w:val="center"/>
              <w:rPr>
                <w:rFonts w:ascii="標楷體" w:eastAsia="標楷體" w:hAnsi="標楷體"/>
                <w:b/>
              </w:rPr>
            </w:pPr>
          </w:p>
        </w:tc>
        <w:tc>
          <w:tcPr>
            <w:tcW w:w="423" w:type="pct"/>
            <w:tcBorders>
              <w:top w:val="single" w:sz="4" w:space="0" w:color="auto"/>
              <w:left w:val="single" w:sz="4" w:space="0" w:color="auto"/>
              <w:bottom w:val="single" w:sz="4" w:space="0" w:color="auto"/>
              <w:right w:val="single" w:sz="4" w:space="0" w:color="auto"/>
            </w:tcBorders>
            <w:vAlign w:val="center"/>
          </w:tcPr>
          <w:p w14:paraId="27DC7812" w14:textId="77777777" w:rsidR="002257E3" w:rsidRPr="00630C58" w:rsidRDefault="002257E3" w:rsidP="00D26FCA">
            <w:pPr>
              <w:adjustRightInd w:val="0"/>
              <w:snapToGrid w:val="0"/>
              <w:jc w:val="center"/>
              <w:rPr>
                <w:rFonts w:ascii="標楷體" w:eastAsia="標楷體" w:hAnsi="標楷體"/>
                <w:b/>
              </w:rPr>
            </w:pPr>
            <w:r w:rsidRPr="00630C58">
              <w:rPr>
                <w:rFonts w:ascii="標楷體" w:eastAsia="標楷體" w:hAnsi="標楷體"/>
                <w:b/>
              </w:rPr>
              <w:t>單位</w:t>
            </w:r>
          </w:p>
        </w:tc>
        <w:tc>
          <w:tcPr>
            <w:tcW w:w="423" w:type="pct"/>
            <w:tcBorders>
              <w:top w:val="single" w:sz="4" w:space="0" w:color="auto"/>
              <w:left w:val="single" w:sz="4" w:space="0" w:color="auto"/>
              <w:bottom w:val="single" w:sz="4" w:space="0" w:color="auto"/>
              <w:right w:val="single" w:sz="4" w:space="0" w:color="auto"/>
            </w:tcBorders>
            <w:vAlign w:val="center"/>
          </w:tcPr>
          <w:p w14:paraId="4FF7140B" w14:textId="77777777" w:rsidR="002257E3" w:rsidRPr="00630C58" w:rsidRDefault="002257E3" w:rsidP="00D26FCA">
            <w:pPr>
              <w:adjustRightInd w:val="0"/>
              <w:snapToGrid w:val="0"/>
              <w:jc w:val="center"/>
              <w:rPr>
                <w:rFonts w:ascii="標楷體" w:eastAsia="標楷體" w:hAnsi="標楷體"/>
                <w:b/>
              </w:rPr>
            </w:pPr>
            <w:r w:rsidRPr="00630C58">
              <w:rPr>
                <w:rFonts w:ascii="標楷體" w:eastAsia="標楷體" w:hAnsi="標楷體"/>
                <w:b/>
              </w:rPr>
              <w:t>數量</w:t>
            </w:r>
          </w:p>
        </w:tc>
        <w:tc>
          <w:tcPr>
            <w:tcW w:w="644" w:type="pct"/>
            <w:tcBorders>
              <w:top w:val="single" w:sz="4" w:space="0" w:color="auto"/>
              <w:left w:val="single" w:sz="4" w:space="0" w:color="auto"/>
              <w:bottom w:val="single" w:sz="4" w:space="0" w:color="auto"/>
              <w:right w:val="single" w:sz="4" w:space="0" w:color="auto"/>
            </w:tcBorders>
            <w:vAlign w:val="center"/>
          </w:tcPr>
          <w:p w14:paraId="54C8CB1A" w14:textId="77777777" w:rsidR="002257E3" w:rsidRPr="00630C58" w:rsidRDefault="002257E3" w:rsidP="00D26FCA">
            <w:pPr>
              <w:adjustRightInd w:val="0"/>
              <w:snapToGrid w:val="0"/>
              <w:jc w:val="center"/>
              <w:rPr>
                <w:rFonts w:ascii="標楷體" w:eastAsia="標楷體" w:hAnsi="標楷體"/>
                <w:b/>
              </w:rPr>
            </w:pPr>
            <w:r w:rsidRPr="00630C58">
              <w:rPr>
                <w:rFonts w:ascii="標楷體" w:eastAsia="標楷體" w:hAnsi="標楷體"/>
                <w:b/>
              </w:rPr>
              <w:t>單價</w:t>
            </w:r>
          </w:p>
        </w:tc>
        <w:tc>
          <w:tcPr>
            <w:tcW w:w="668" w:type="pct"/>
            <w:tcBorders>
              <w:top w:val="single" w:sz="4" w:space="0" w:color="auto"/>
              <w:left w:val="single" w:sz="4" w:space="0" w:color="auto"/>
              <w:bottom w:val="single" w:sz="4" w:space="0" w:color="auto"/>
              <w:right w:val="single" w:sz="4" w:space="0" w:color="auto"/>
            </w:tcBorders>
            <w:vAlign w:val="center"/>
          </w:tcPr>
          <w:p w14:paraId="36248DDF" w14:textId="77777777" w:rsidR="002257E3" w:rsidRPr="00630C58" w:rsidRDefault="002257E3" w:rsidP="00D26FCA">
            <w:pPr>
              <w:adjustRightInd w:val="0"/>
              <w:snapToGrid w:val="0"/>
              <w:jc w:val="center"/>
              <w:rPr>
                <w:rFonts w:ascii="標楷體" w:eastAsia="標楷體" w:hAnsi="標楷體"/>
                <w:b/>
              </w:rPr>
            </w:pPr>
            <w:r w:rsidRPr="00630C58">
              <w:rPr>
                <w:rFonts w:ascii="標楷體" w:eastAsia="標楷體" w:hAnsi="標楷體"/>
                <w:b/>
              </w:rPr>
              <w:t>金額</w:t>
            </w:r>
          </w:p>
        </w:tc>
        <w:tc>
          <w:tcPr>
            <w:tcW w:w="1501" w:type="pct"/>
            <w:vMerge/>
            <w:tcBorders>
              <w:top w:val="single" w:sz="4" w:space="0" w:color="auto"/>
              <w:left w:val="single" w:sz="4" w:space="0" w:color="auto"/>
              <w:bottom w:val="single" w:sz="4" w:space="0" w:color="auto"/>
              <w:right w:val="single" w:sz="4" w:space="0" w:color="auto"/>
            </w:tcBorders>
            <w:vAlign w:val="center"/>
          </w:tcPr>
          <w:p w14:paraId="33636D4B" w14:textId="77777777" w:rsidR="002257E3" w:rsidRPr="00630C58" w:rsidRDefault="002257E3" w:rsidP="00D26FCA">
            <w:pPr>
              <w:adjustRightInd w:val="0"/>
              <w:snapToGrid w:val="0"/>
              <w:rPr>
                <w:rFonts w:ascii="標楷體" w:eastAsia="標楷體" w:hAnsi="標楷體"/>
                <w:b/>
              </w:rPr>
            </w:pPr>
          </w:p>
        </w:tc>
      </w:tr>
      <w:tr w:rsidR="002257E3" w:rsidRPr="00630C58" w14:paraId="3EAAE319" w14:textId="77777777" w:rsidTr="00A7714B">
        <w:trPr>
          <w:trHeight w:hRule="exact" w:val="1022"/>
        </w:trPr>
        <w:tc>
          <w:tcPr>
            <w:tcW w:w="1341" w:type="pct"/>
            <w:tcBorders>
              <w:top w:val="single" w:sz="4" w:space="0" w:color="auto"/>
              <w:left w:val="single" w:sz="4" w:space="0" w:color="auto"/>
              <w:bottom w:val="single" w:sz="4" w:space="0" w:color="auto"/>
              <w:right w:val="single" w:sz="4" w:space="0" w:color="auto"/>
            </w:tcBorders>
            <w:vAlign w:val="center"/>
          </w:tcPr>
          <w:p w14:paraId="17B8E534" w14:textId="77777777" w:rsidR="002257E3" w:rsidRPr="00630C58" w:rsidRDefault="00A7714B" w:rsidP="00D26FCA">
            <w:pPr>
              <w:adjustRightInd w:val="0"/>
              <w:snapToGrid w:val="0"/>
              <w:jc w:val="center"/>
              <w:rPr>
                <w:rFonts w:ascii="標楷體" w:eastAsia="標楷體" w:hAnsi="標楷體"/>
                <w:b/>
              </w:rPr>
            </w:pPr>
            <w:r w:rsidRPr="00A7714B">
              <w:rPr>
                <w:rFonts w:ascii="標楷體" w:eastAsia="標楷體" w:hAnsi="標楷體" w:hint="eastAsia"/>
                <w:b/>
                <w:kern w:val="0"/>
              </w:rPr>
              <w:t>深耕學生閱讀素養</w:t>
            </w:r>
            <w:r w:rsidR="002257E3">
              <w:rPr>
                <w:rFonts w:ascii="標楷體" w:eastAsia="標楷體" w:hAnsi="標楷體" w:hint="eastAsia"/>
                <w:b/>
                <w:kern w:val="0"/>
              </w:rPr>
              <w:t>學校運作經費</w:t>
            </w:r>
          </w:p>
        </w:tc>
        <w:tc>
          <w:tcPr>
            <w:tcW w:w="423" w:type="pct"/>
            <w:tcBorders>
              <w:top w:val="single" w:sz="4" w:space="0" w:color="auto"/>
              <w:left w:val="single" w:sz="4" w:space="0" w:color="auto"/>
              <w:bottom w:val="single" w:sz="4" w:space="0" w:color="auto"/>
              <w:right w:val="single" w:sz="4" w:space="0" w:color="auto"/>
            </w:tcBorders>
            <w:vAlign w:val="center"/>
          </w:tcPr>
          <w:p w14:paraId="2B3DC40C" w14:textId="77777777" w:rsidR="002257E3" w:rsidRPr="00630C58" w:rsidRDefault="002257E3" w:rsidP="00D26FCA">
            <w:pPr>
              <w:adjustRightInd w:val="0"/>
              <w:snapToGrid w:val="0"/>
              <w:jc w:val="center"/>
              <w:rPr>
                <w:rFonts w:ascii="標楷體" w:eastAsia="標楷體" w:hAnsi="標楷體"/>
                <w:b/>
              </w:rPr>
            </w:pPr>
            <w:r>
              <w:rPr>
                <w:rFonts w:ascii="標楷體" w:eastAsia="標楷體" w:hAnsi="標楷體" w:hint="eastAsia"/>
                <w:b/>
              </w:rPr>
              <w:t>校</w:t>
            </w:r>
          </w:p>
        </w:tc>
        <w:tc>
          <w:tcPr>
            <w:tcW w:w="423" w:type="pct"/>
            <w:tcBorders>
              <w:top w:val="single" w:sz="4" w:space="0" w:color="auto"/>
              <w:left w:val="single" w:sz="4" w:space="0" w:color="auto"/>
              <w:bottom w:val="single" w:sz="4" w:space="0" w:color="auto"/>
              <w:right w:val="single" w:sz="4" w:space="0" w:color="auto"/>
            </w:tcBorders>
            <w:vAlign w:val="center"/>
          </w:tcPr>
          <w:p w14:paraId="7B96D71F" w14:textId="77777777" w:rsidR="002257E3" w:rsidRPr="00630C58" w:rsidRDefault="002257E3" w:rsidP="00D26FCA">
            <w:pPr>
              <w:adjustRightInd w:val="0"/>
              <w:snapToGrid w:val="0"/>
              <w:jc w:val="center"/>
              <w:rPr>
                <w:rFonts w:ascii="標楷體" w:eastAsia="標楷體" w:hAnsi="標楷體"/>
                <w:b/>
              </w:rPr>
            </w:pPr>
            <w:r>
              <w:rPr>
                <w:rFonts w:ascii="標楷體" w:eastAsia="標楷體" w:hAnsi="標楷體" w:hint="eastAsia"/>
                <w:b/>
              </w:rPr>
              <w:t>7</w:t>
            </w:r>
          </w:p>
        </w:tc>
        <w:tc>
          <w:tcPr>
            <w:tcW w:w="644" w:type="pct"/>
            <w:tcBorders>
              <w:top w:val="single" w:sz="4" w:space="0" w:color="auto"/>
              <w:left w:val="single" w:sz="4" w:space="0" w:color="auto"/>
              <w:bottom w:val="single" w:sz="4" w:space="0" w:color="auto"/>
              <w:right w:val="single" w:sz="4" w:space="0" w:color="auto"/>
            </w:tcBorders>
            <w:vAlign w:val="center"/>
          </w:tcPr>
          <w:p w14:paraId="64C7CD80" w14:textId="77777777" w:rsidR="002257E3" w:rsidRPr="00630C58" w:rsidRDefault="002257E3" w:rsidP="00D26FCA">
            <w:pPr>
              <w:adjustRightInd w:val="0"/>
              <w:snapToGrid w:val="0"/>
              <w:jc w:val="right"/>
              <w:rPr>
                <w:rFonts w:ascii="標楷體" w:eastAsia="標楷體" w:hAnsi="標楷體"/>
                <w:b/>
              </w:rPr>
            </w:pPr>
            <w:r>
              <w:rPr>
                <w:rFonts w:ascii="標楷體" w:eastAsia="標楷體" w:hAnsi="標楷體" w:hint="eastAsia"/>
                <w:b/>
              </w:rPr>
              <w:t>20,</w:t>
            </w:r>
            <w:r w:rsidRPr="00630C58">
              <w:rPr>
                <w:rFonts w:ascii="標楷體" w:eastAsia="標楷體" w:hAnsi="標楷體"/>
                <w:b/>
              </w:rPr>
              <w:t>000</w:t>
            </w:r>
          </w:p>
        </w:tc>
        <w:tc>
          <w:tcPr>
            <w:tcW w:w="668" w:type="pct"/>
            <w:tcBorders>
              <w:top w:val="single" w:sz="4" w:space="0" w:color="auto"/>
              <w:left w:val="single" w:sz="4" w:space="0" w:color="auto"/>
              <w:bottom w:val="single" w:sz="4" w:space="0" w:color="auto"/>
              <w:right w:val="single" w:sz="4" w:space="0" w:color="auto"/>
            </w:tcBorders>
            <w:vAlign w:val="center"/>
          </w:tcPr>
          <w:p w14:paraId="60239079" w14:textId="77777777" w:rsidR="002257E3" w:rsidRPr="00630C58" w:rsidRDefault="002257E3" w:rsidP="00D26FCA">
            <w:pPr>
              <w:adjustRightInd w:val="0"/>
              <w:snapToGrid w:val="0"/>
              <w:jc w:val="right"/>
              <w:rPr>
                <w:rFonts w:ascii="標楷體" w:eastAsia="標楷體" w:hAnsi="標楷體"/>
                <w:b/>
              </w:rPr>
            </w:pPr>
            <w:r>
              <w:rPr>
                <w:rFonts w:ascii="標楷體" w:eastAsia="標楷體" w:hAnsi="標楷體" w:hint="eastAsia"/>
                <w:b/>
              </w:rPr>
              <w:t>140,</w:t>
            </w:r>
            <w:r w:rsidRPr="00630C58">
              <w:rPr>
                <w:rFonts w:ascii="標楷體" w:eastAsia="標楷體" w:hAnsi="標楷體"/>
                <w:b/>
              </w:rPr>
              <w:t>000</w:t>
            </w:r>
          </w:p>
        </w:tc>
        <w:tc>
          <w:tcPr>
            <w:tcW w:w="1501" w:type="pct"/>
            <w:tcBorders>
              <w:top w:val="single" w:sz="4" w:space="0" w:color="auto"/>
              <w:left w:val="single" w:sz="4" w:space="0" w:color="auto"/>
              <w:bottom w:val="single" w:sz="4" w:space="0" w:color="auto"/>
              <w:right w:val="single" w:sz="4" w:space="0" w:color="auto"/>
            </w:tcBorders>
            <w:vAlign w:val="center"/>
          </w:tcPr>
          <w:p w14:paraId="4F6A5E27" w14:textId="77777777" w:rsidR="002257E3" w:rsidRPr="00630C58" w:rsidRDefault="002257E3" w:rsidP="00D26FCA">
            <w:pPr>
              <w:adjustRightInd w:val="0"/>
              <w:snapToGrid w:val="0"/>
              <w:jc w:val="center"/>
              <w:rPr>
                <w:rFonts w:ascii="標楷體" w:eastAsia="標楷體" w:hAnsi="標楷體"/>
                <w:b/>
              </w:rPr>
            </w:pPr>
            <w:r>
              <w:rPr>
                <w:rFonts w:ascii="標楷體" w:eastAsia="標楷體" w:hAnsi="標楷體" w:hint="eastAsia"/>
                <w:b/>
              </w:rPr>
              <w:t>市款</w:t>
            </w:r>
          </w:p>
        </w:tc>
      </w:tr>
      <w:tr w:rsidR="002257E3" w:rsidRPr="00630C58" w14:paraId="0CF3F8F2" w14:textId="77777777" w:rsidTr="00D26FCA">
        <w:trPr>
          <w:trHeight w:hRule="exact" w:val="399"/>
        </w:trPr>
        <w:tc>
          <w:tcPr>
            <w:tcW w:w="1341" w:type="pct"/>
            <w:tcBorders>
              <w:top w:val="single" w:sz="4" w:space="0" w:color="auto"/>
              <w:left w:val="single" w:sz="4" w:space="0" w:color="auto"/>
              <w:bottom w:val="single" w:sz="4" w:space="0" w:color="auto"/>
              <w:right w:val="single" w:sz="4" w:space="0" w:color="auto"/>
            </w:tcBorders>
            <w:vAlign w:val="center"/>
          </w:tcPr>
          <w:p w14:paraId="3CD70342" w14:textId="77777777" w:rsidR="002257E3" w:rsidRPr="00630C58" w:rsidRDefault="002257E3" w:rsidP="00D26FCA">
            <w:pPr>
              <w:adjustRightInd w:val="0"/>
              <w:snapToGrid w:val="0"/>
              <w:jc w:val="center"/>
              <w:rPr>
                <w:rFonts w:ascii="標楷體" w:eastAsia="標楷體" w:hAnsi="標楷體"/>
                <w:b/>
              </w:rPr>
            </w:pPr>
            <w:r w:rsidRPr="00630C58">
              <w:rPr>
                <w:rFonts w:ascii="標楷體" w:eastAsia="標楷體" w:hAnsi="標楷體"/>
                <w:b/>
              </w:rPr>
              <w:t>合</w:t>
            </w:r>
            <w:r w:rsidR="00A7714B">
              <w:rPr>
                <w:rFonts w:ascii="標楷體" w:eastAsia="標楷體" w:hAnsi="標楷體" w:hint="eastAsia"/>
                <w:b/>
              </w:rPr>
              <w:t xml:space="preserve">    </w:t>
            </w:r>
            <w:r w:rsidRPr="00630C58">
              <w:rPr>
                <w:rFonts w:ascii="標楷體" w:eastAsia="標楷體" w:hAnsi="標楷體"/>
                <w:b/>
              </w:rPr>
              <w:t>計</w:t>
            </w:r>
          </w:p>
        </w:tc>
        <w:tc>
          <w:tcPr>
            <w:tcW w:w="2158" w:type="pct"/>
            <w:gridSpan w:val="4"/>
            <w:tcBorders>
              <w:top w:val="single" w:sz="4" w:space="0" w:color="auto"/>
              <w:left w:val="single" w:sz="4" w:space="0" w:color="auto"/>
              <w:bottom w:val="single" w:sz="4" w:space="0" w:color="auto"/>
              <w:right w:val="single" w:sz="4" w:space="0" w:color="auto"/>
            </w:tcBorders>
            <w:vAlign w:val="center"/>
          </w:tcPr>
          <w:p w14:paraId="1FA4D844" w14:textId="77777777" w:rsidR="002257E3" w:rsidRPr="00630C58" w:rsidRDefault="007927E3" w:rsidP="00D26FCA">
            <w:pPr>
              <w:adjustRightInd w:val="0"/>
              <w:snapToGrid w:val="0"/>
              <w:jc w:val="center"/>
              <w:rPr>
                <w:rFonts w:ascii="標楷體" w:eastAsia="標楷體" w:hAnsi="標楷體"/>
                <w:b/>
              </w:rPr>
            </w:pPr>
            <w:r>
              <w:rPr>
                <w:rFonts w:ascii="標楷體" w:eastAsia="標楷體" w:hAnsi="標楷體" w:hint="eastAsia"/>
                <w:b/>
              </w:rPr>
              <w:t>14</w:t>
            </w:r>
            <w:r w:rsidR="002257E3" w:rsidRPr="00630C58">
              <w:rPr>
                <w:rFonts w:ascii="標楷體" w:eastAsia="標楷體" w:hAnsi="標楷體"/>
                <w:b/>
              </w:rPr>
              <w:t>0,000</w:t>
            </w:r>
          </w:p>
        </w:tc>
        <w:tc>
          <w:tcPr>
            <w:tcW w:w="1501" w:type="pct"/>
            <w:tcBorders>
              <w:top w:val="single" w:sz="4" w:space="0" w:color="auto"/>
              <w:left w:val="single" w:sz="4" w:space="0" w:color="auto"/>
              <w:bottom w:val="single" w:sz="4" w:space="0" w:color="auto"/>
              <w:right w:val="single" w:sz="4" w:space="0" w:color="auto"/>
            </w:tcBorders>
            <w:vAlign w:val="center"/>
          </w:tcPr>
          <w:p w14:paraId="120961A7" w14:textId="77777777" w:rsidR="002257E3" w:rsidRPr="00630C58" w:rsidRDefault="002257E3" w:rsidP="00D26FCA">
            <w:pPr>
              <w:adjustRightInd w:val="0"/>
              <w:snapToGrid w:val="0"/>
              <w:jc w:val="center"/>
              <w:rPr>
                <w:rFonts w:ascii="標楷體" w:eastAsia="標楷體" w:hAnsi="標楷體"/>
                <w:b/>
              </w:rPr>
            </w:pPr>
          </w:p>
        </w:tc>
      </w:tr>
      <w:tr w:rsidR="002257E3" w:rsidRPr="00630C58" w14:paraId="6A2527C2" w14:textId="77777777" w:rsidTr="00A7714B">
        <w:trPr>
          <w:trHeight w:hRule="exact" w:val="824"/>
        </w:trPr>
        <w:tc>
          <w:tcPr>
            <w:tcW w:w="1341" w:type="pct"/>
            <w:tcBorders>
              <w:top w:val="single" w:sz="4" w:space="0" w:color="auto"/>
              <w:left w:val="single" w:sz="4" w:space="0" w:color="auto"/>
              <w:bottom w:val="single" w:sz="4" w:space="0" w:color="auto"/>
              <w:right w:val="single" w:sz="4" w:space="0" w:color="auto"/>
            </w:tcBorders>
            <w:vAlign w:val="center"/>
          </w:tcPr>
          <w:p w14:paraId="06A21503" w14:textId="77777777" w:rsidR="002257E3" w:rsidRPr="00630C58" w:rsidRDefault="002257E3" w:rsidP="00D26FCA">
            <w:pPr>
              <w:adjustRightInd w:val="0"/>
              <w:snapToGrid w:val="0"/>
              <w:jc w:val="center"/>
              <w:rPr>
                <w:rFonts w:ascii="標楷體" w:eastAsia="標楷體" w:hAnsi="標楷體"/>
                <w:b/>
              </w:rPr>
            </w:pPr>
            <w:r w:rsidRPr="00630C58">
              <w:rPr>
                <w:rFonts w:ascii="標楷體" w:eastAsia="標楷體" w:hAnsi="標楷體"/>
                <w:b/>
              </w:rPr>
              <w:t>總    計</w:t>
            </w:r>
          </w:p>
        </w:tc>
        <w:tc>
          <w:tcPr>
            <w:tcW w:w="2158" w:type="pct"/>
            <w:gridSpan w:val="4"/>
            <w:tcBorders>
              <w:top w:val="single" w:sz="4" w:space="0" w:color="auto"/>
              <w:left w:val="single" w:sz="4" w:space="0" w:color="auto"/>
              <w:bottom w:val="single" w:sz="4" w:space="0" w:color="auto"/>
              <w:right w:val="single" w:sz="4" w:space="0" w:color="auto"/>
            </w:tcBorders>
            <w:vAlign w:val="center"/>
          </w:tcPr>
          <w:p w14:paraId="130CD74E" w14:textId="77777777" w:rsidR="002257E3" w:rsidRPr="00630C58" w:rsidRDefault="002257E3" w:rsidP="00D26FCA">
            <w:pPr>
              <w:adjustRightInd w:val="0"/>
              <w:snapToGrid w:val="0"/>
              <w:ind w:leftChars="20" w:left="48"/>
              <w:jc w:val="center"/>
              <w:rPr>
                <w:rFonts w:ascii="標楷體" w:eastAsia="標楷體" w:hAnsi="標楷體"/>
                <w:b/>
              </w:rPr>
            </w:pPr>
            <w:r w:rsidRPr="00630C58">
              <w:rPr>
                <w:rFonts w:ascii="標楷體" w:eastAsia="標楷體" w:hAnsi="標楷體"/>
                <w:b/>
              </w:rPr>
              <w:t>新臺幣</w:t>
            </w:r>
            <w:r w:rsidR="007927E3">
              <w:rPr>
                <w:rFonts w:ascii="標楷體" w:eastAsia="標楷體" w:hAnsi="標楷體" w:hint="eastAsia"/>
                <w:b/>
              </w:rPr>
              <w:t>壹</w:t>
            </w:r>
            <w:r>
              <w:rPr>
                <w:rFonts w:ascii="標楷體" w:eastAsia="標楷體" w:hAnsi="標楷體" w:hint="eastAsia"/>
                <w:b/>
              </w:rPr>
              <w:t>拾</w:t>
            </w:r>
            <w:r w:rsidR="007927E3">
              <w:rPr>
                <w:rFonts w:ascii="標楷體" w:eastAsia="標楷體" w:hAnsi="標楷體" w:hint="eastAsia"/>
                <w:b/>
              </w:rPr>
              <w:t>肆</w:t>
            </w:r>
            <w:r w:rsidRPr="00630C58">
              <w:rPr>
                <w:rFonts w:ascii="標楷體" w:eastAsia="標楷體" w:hAnsi="標楷體"/>
                <w:b/>
              </w:rPr>
              <w:t>萬元整</w:t>
            </w:r>
          </w:p>
        </w:tc>
        <w:tc>
          <w:tcPr>
            <w:tcW w:w="1501" w:type="pct"/>
            <w:tcBorders>
              <w:top w:val="single" w:sz="4" w:space="0" w:color="auto"/>
              <w:left w:val="single" w:sz="4" w:space="0" w:color="auto"/>
              <w:bottom w:val="single" w:sz="4" w:space="0" w:color="auto"/>
              <w:right w:val="single" w:sz="4" w:space="0" w:color="auto"/>
            </w:tcBorders>
            <w:vAlign w:val="center"/>
          </w:tcPr>
          <w:p w14:paraId="6EAC7C30" w14:textId="77777777" w:rsidR="002257E3" w:rsidRPr="00630C58" w:rsidRDefault="002257E3" w:rsidP="00D26FCA">
            <w:pPr>
              <w:adjustRightInd w:val="0"/>
              <w:snapToGrid w:val="0"/>
              <w:ind w:leftChars="20" w:left="48"/>
              <w:rPr>
                <w:rFonts w:ascii="標楷體" w:eastAsia="標楷體" w:hAnsi="標楷體"/>
                <w:b/>
              </w:rPr>
            </w:pPr>
            <w:r w:rsidRPr="00630C58">
              <w:rPr>
                <w:rFonts w:ascii="標楷體" w:eastAsia="標楷體" w:hAnsi="標楷體"/>
                <w:b/>
              </w:rPr>
              <w:t>以上經費得依實際需要予以勻支</w:t>
            </w:r>
          </w:p>
        </w:tc>
      </w:tr>
    </w:tbl>
    <w:p w14:paraId="2E733417" w14:textId="77777777" w:rsidR="00A615E9" w:rsidRDefault="005A14BE" w:rsidP="00D26FCA">
      <w:pPr>
        <w:pStyle w:val="Web"/>
        <w:numPr>
          <w:ilvl w:val="0"/>
          <w:numId w:val="11"/>
        </w:numPr>
        <w:adjustRightInd w:val="0"/>
        <w:snapToGrid w:val="0"/>
        <w:spacing w:before="0" w:beforeAutospacing="0" w:after="0" w:afterAutospacing="0"/>
        <w:rPr>
          <w:rFonts w:ascii="標楷體" w:eastAsia="標楷體" w:hAnsi="標楷體" w:cs="Times New Roman"/>
          <w:b/>
          <w:sz w:val="28"/>
          <w:szCs w:val="28"/>
        </w:rPr>
      </w:pPr>
      <w:r>
        <w:rPr>
          <w:rFonts w:ascii="標楷體" w:eastAsia="標楷體" w:hAnsi="標楷體" w:cs="Times New Roman" w:hint="eastAsia"/>
          <w:b/>
          <w:sz w:val="28"/>
          <w:szCs w:val="28"/>
        </w:rPr>
        <w:t>預期成效</w:t>
      </w:r>
    </w:p>
    <w:p w14:paraId="14A21E71" w14:textId="77777777" w:rsidR="005A14BE" w:rsidRPr="005A14BE" w:rsidRDefault="005A14BE" w:rsidP="00D02367">
      <w:pPr>
        <w:numPr>
          <w:ilvl w:val="0"/>
          <w:numId w:val="27"/>
        </w:numPr>
        <w:tabs>
          <w:tab w:val="left" w:pos="426"/>
          <w:tab w:val="left" w:pos="709"/>
          <w:tab w:val="left" w:pos="851"/>
        </w:tabs>
        <w:suppressAutoHyphens/>
        <w:autoSpaceDN w:val="0"/>
        <w:adjustRightInd w:val="0"/>
        <w:snapToGrid w:val="0"/>
        <w:textAlignment w:val="baseline"/>
        <w:rPr>
          <w:rFonts w:ascii="標楷體" w:eastAsia="標楷體" w:hAnsi="標楷體" w:cs="Times New Roman"/>
          <w:kern w:val="0"/>
          <w:szCs w:val="28"/>
        </w:rPr>
      </w:pPr>
      <w:r w:rsidRPr="005A14BE">
        <w:rPr>
          <w:rFonts w:ascii="標楷體" w:eastAsia="標楷體" w:hAnsi="標楷體" w:cs="Times New Roman" w:hint="eastAsia"/>
          <w:kern w:val="0"/>
          <w:szCs w:val="28"/>
        </w:rPr>
        <w:t>透過推展閱讀活動策略，增進閱讀的質量，塑造閱讀的風氣。</w:t>
      </w:r>
    </w:p>
    <w:p w14:paraId="2A767E7D" w14:textId="77777777" w:rsidR="005A14BE" w:rsidRPr="005A14BE" w:rsidRDefault="005A14BE" w:rsidP="00D02367">
      <w:pPr>
        <w:numPr>
          <w:ilvl w:val="0"/>
          <w:numId w:val="27"/>
        </w:numPr>
        <w:tabs>
          <w:tab w:val="left" w:pos="426"/>
          <w:tab w:val="left" w:pos="709"/>
          <w:tab w:val="left" w:pos="851"/>
        </w:tabs>
        <w:suppressAutoHyphens/>
        <w:autoSpaceDN w:val="0"/>
        <w:adjustRightInd w:val="0"/>
        <w:snapToGrid w:val="0"/>
        <w:textAlignment w:val="baseline"/>
        <w:rPr>
          <w:rFonts w:ascii="標楷體" w:eastAsia="標楷體" w:hAnsi="標楷體" w:cs="Times New Roman"/>
          <w:kern w:val="0"/>
          <w:szCs w:val="28"/>
        </w:rPr>
      </w:pPr>
      <w:r w:rsidRPr="005A14BE">
        <w:rPr>
          <w:rFonts w:ascii="標楷體" w:eastAsia="標楷體" w:hAnsi="標楷體" w:cs="Times New Roman" w:hint="eastAsia"/>
          <w:kern w:val="0"/>
          <w:szCs w:val="28"/>
        </w:rPr>
        <w:t>經由夥伴共讀策略，分享閱讀的樂趣，提昇閱讀的品質，養成學習探索的能力。</w:t>
      </w:r>
    </w:p>
    <w:p w14:paraId="1EDF460C" w14:textId="77777777" w:rsidR="005A14BE" w:rsidRPr="005A14BE" w:rsidRDefault="005A14BE" w:rsidP="00D02367">
      <w:pPr>
        <w:numPr>
          <w:ilvl w:val="0"/>
          <w:numId w:val="27"/>
        </w:numPr>
        <w:tabs>
          <w:tab w:val="left" w:pos="426"/>
          <w:tab w:val="left" w:pos="709"/>
          <w:tab w:val="left" w:pos="851"/>
        </w:tabs>
        <w:suppressAutoHyphens/>
        <w:autoSpaceDN w:val="0"/>
        <w:adjustRightInd w:val="0"/>
        <w:snapToGrid w:val="0"/>
        <w:textAlignment w:val="baseline"/>
        <w:rPr>
          <w:rFonts w:ascii="標楷體" w:eastAsia="標楷體" w:hAnsi="標楷體" w:cs="Times New Roman"/>
          <w:kern w:val="0"/>
          <w:szCs w:val="28"/>
        </w:rPr>
      </w:pPr>
      <w:r w:rsidRPr="005A14BE">
        <w:rPr>
          <w:rFonts w:ascii="標楷體" w:eastAsia="標楷體" w:hAnsi="標楷體" w:cs="Times New Roman" w:hint="eastAsia"/>
          <w:kern w:val="0"/>
          <w:szCs w:val="28"/>
        </w:rPr>
        <w:t>藉由彙整閱讀的技巧、教學的策略、閱讀的媒</w:t>
      </w:r>
      <w:r w:rsidR="00D26FCA">
        <w:rPr>
          <w:rFonts w:ascii="標楷體" w:eastAsia="標楷體" w:hAnsi="標楷體" w:cs="Times New Roman" w:hint="eastAsia"/>
          <w:kern w:val="0"/>
          <w:szCs w:val="28"/>
        </w:rPr>
        <w:t>介</w:t>
      </w:r>
      <w:r w:rsidRPr="005A14BE">
        <w:rPr>
          <w:rFonts w:ascii="標楷體" w:eastAsia="標楷體" w:hAnsi="標楷體" w:cs="Times New Roman" w:hint="eastAsia"/>
          <w:kern w:val="0"/>
          <w:szCs w:val="28"/>
        </w:rPr>
        <w:t>，全面發展有效的閱讀環境。</w:t>
      </w:r>
    </w:p>
    <w:p w14:paraId="768EFC85" w14:textId="77777777" w:rsidR="005A14BE" w:rsidRPr="005A14BE" w:rsidRDefault="005A14BE" w:rsidP="00D02367">
      <w:pPr>
        <w:numPr>
          <w:ilvl w:val="0"/>
          <w:numId w:val="27"/>
        </w:numPr>
        <w:tabs>
          <w:tab w:val="left" w:pos="426"/>
          <w:tab w:val="left" w:pos="709"/>
          <w:tab w:val="left" w:pos="851"/>
        </w:tabs>
        <w:suppressAutoHyphens/>
        <w:autoSpaceDN w:val="0"/>
        <w:adjustRightInd w:val="0"/>
        <w:snapToGrid w:val="0"/>
        <w:textAlignment w:val="baseline"/>
        <w:rPr>
          <w:rFonts w:ascii="標楷體" w:eastAsia="標楷體" w:hAnsi="標楷體" w:cs="Times New Roman"/>
          <w:kern w:val="0"/>
          <w:szCs w:val="28"/>
        </w:rPr>
      </w:pPr>
      <w:r w:rsidRPr="005A14BE">
        <w:rPr>
          <w:rFonts w:ascii="標楷體" w:eastAsia="標楷體" w:hAnsi="標楷體" w:cs="Times New Roman" w:hint="eastAsia"/>
          <w:kern w:val="0"/>
          <w:szCs w:val="28"/>
        </w:rPr>
        <w:t>展示閱讀成果，分享閱讀經驗，養成</w:t>
      </w:r>
      <w:r w:rsidR="00431EFB">
        <w:rPr>
          <w:rFonts w:ascii="標楷體" w:eastAsia="標楷體" w:hAnsi="標楷體" w:cs="Times New Roman" w:hint="eastAsia"/>
          <w:kern w:val="0"/>
          <w:szCs w:val="28"/>
        </w:rPr>
        <w:t>學生</w:t>
      </w:r>
      <w:r w:rsidRPr="005A14BE">
        <w:rPr>
          <w:rFonts w:ascii="標楷體" w:eastAsia="標楷體" w:hAnsi="標楷體" w:cs="Times New Roman" w:hint="eastAsia"/>
          <w:kern w:val="0"/>
          <w:szCs w:val="28"/>
        </w:rPr>
        <w:t>閱讀習慣，建立終身學習的基礎。</w:t>
      </w:r>
    </w:p>
    <w:p w14:paraId="667A6310" w14:textId="77777777" w:rsidR="005A14BE" w:rsidRPr="005A14BE" w:rsidRDefault="005A14BE" w:rsidP="00D26FCA">
      <w:pPr>
        <w:pStyle w:val="Web"/>
        <w:numPr>
          <w:ilvl w:val="0"/>
          <w:numId w:val="11"/>
        </w:numPr>
        <w:adjustRightInd w:val="0"/>
        <w:snapToGrid w:val="0"/>
        <w:spacing w:before="0" w:beforeAutospacing="0" w:after="0" w:afterAutospacing="0"/>
        <w:rPr>
          <w:rFonts w:ascii="標楷體" w:eastAsia="標楷體" w:hAnsi="標楷體" w:cs="Times New Roman"/>
          <w:b/>
          <w:sz w:val="28"/>
          <w:szCs w:val="28"/>
        </w:rPr>
      </w:pPr>
      <w:r w:rsidRPr="005A14BE">
        <w:rPr>
          <w:rFonts w:ascii="標楷體" w:eastAsia="標楷體" w:hAnsi="標楷體" w:cs="Times New Roman" w:hint="eastAsia"/>
          <w:b/>
          <w:sz w:val="28"/>
          <w:szCs w:val="28"/>
        </w:rPr>
        <w:t>獎勵</w:t>
      </w:r>
    </w:p>
    <w:p w14:paraId="00375A9F" w14:textId="77777777" w:rsidR="005A14BE" w:rsidRPr="005A14BE" w:rsidRDefault="005A14BE" w:rsidP="00D26FCA">
      <w:pPr>
        <w:pStyle w:val="Web"/>
        <w:adjustRightInd w:val="0"/>
        <w:snapToGrid w:val="0"/>
        <w:spacing w:before="0" w:beforeAutospacing="0" w:after="0" w:afterAutospacing="0"/>
        <w:ind w:left="720"/>
        <w:rPr>
          <w:rFonts w:ascii="標楷體" w:eastAsia="標楷體" w:hAnsi="標楷體" w:cs="Times New Roman"/>
          <w:b/>
          <w:sz w:val="28"/>
          <w:szCs w:val="28"/>
        </w:rPr>
      </w:pPr>
      <w:r w:rsidRPr="005A14BE">
        <w:rPr>
          <w:rFonts w:ascii="標楷體" w:eastAsia="標楷體" w:hAnsi="標楷體" w:cs="Times New Roman" w:hint="eastAsia"/>
          <w:szCs w:val="28"/>
        </w:rPr>
        <w:t>本案承辦學校依「新竹市教育專業人員獎懲規定」予以敘獎。</w:t>
      </w:r>
    </w:p>
    <w:p w14:paraId="669C3843" w14:textId="77777777" w:rsidR="00D26FCA" w:rsidRDefault="005A14BE" w:rsidP="00D26FCA">
      <w:pPr>
        <w:pStyle w:val="Web"/>
        <w:numPr>
          <w:ilvl w:val="0"/>
          <w:numId w:val="11"/>
        </w:numPr>
        <w:adjustRightInd w:val="0"/>
        <w:snapToGrid w:val="0"/>
        <w:spacing w:before="0" w:beforeAutospacing="0" w:after="0" w:afterAutospacing="0"/>
        <w:rPr>
          <w:rFonts w:ascii="標楷體" w:eastAsia="標楷體" w:hAnsi="標楷體" w:cs="Times New Roman"/>
          <w:b/>
          <w:sz w:val="28"/>
          <w:szCs w:val="28"/>
        </w:rPr>
      </w:pPr>
      <w:r w:rsidRPr="00431EFB">
        <w:rPr>
          <w:rFonts w:ascii="標楷體" w:eastAsia="標楷體" w:hAnsi="標楷體" w:cs="Times New Roman" w:hint="eastAsia"/>
          <w:b/>
          <w:sz w:val="28"/>
          <w:szCs w:val="28"/>
        </w:rPr>
        <w:t>本實施計畫經核定後施行，修正時亦同。</w:t>
      </w:r>
    </w:p>
    <w:p w14:paraId="08AF3494" w14:textId="0BAF9DCD" w:rsidR="005A14BE" w:rsidRDefault="005A14BE" w:rsidP="000D33EB">
      <w:pPr>
        <w:pStyle w:val="Web"/>
        <w:adjustRightInd w:val="0"/>
        <w:snapToGrid w:val="0"/>
        <w:spacing w:before="0" w:beforeAutospacing="0" w:after="0" w:afterAutospacing="0" w:line="276" w:lineRule="auto"/>
      </w:pPr>
      <w:r w:rsidRPr="000D33EB">
        <w:rPr>
          <w:rFonts w:ascii="標楷體" w:eastAsia="標楷體" w:hAnsi="標楷體" w:cs="Times New Roman"/>
          <w:b/>
          <w:sz w:val="28"/>
          <w:szCs w:val="28"/>
        </w:rPr>
        <w:br w:type="page"/>
      </w:r>
      <w:r w:rsidR="000D33EB">
        <w:rPr>
          <w:rFonts w:ascii="標楷體" w:eastAsia="標楷體" w:hAnsi="標楷體" w:cs="Times New Roman" w:hint="eastAsia"/>
          <w:b/>
          <w:sz w:val="28"/>
          <w:szCs w:val="28"/>
        </w:rPr>
        <w:lastRenderedPageBreak/>
        <w:t>十、</w:t>
      </w:r>
      <w:r w:rsidRPr="000D33EB">
        <w:rPr>
          <w:rFonts w:ascii="標楷體" w:eastAsia="標楷體" w:hAnsi="標楷體"/>
          <w:b/>
          <w:sz w:val="28"/>
          <w:szCs w:val="28"/>
        </w:rPr>
        <w:t>子計畫：</w:t>
      </w:r>
      <w:r w:rsidRPr="000D33EB">
        <w:rPr>
          <w:rFonts w:ascii="標楷體" w:eastAsia="標楷體" w:hAnsi="標楷體" w:hint="eastAsia"/>
          <w:b/>
          <w:sz w:val="28"/>
          <w:szCs w:val="28"/>
        </w:rPr>
        <w:t>新竹</w:t>
      </w:r>
      <w:r w:rsidR="00407D32" w:rsidRPr="000D33EB">
        <w:rPr>
          <w:rFonts w:ascii="標楷體" w:eastAsia="標楷體" w:hAnsi="標楷體" w:hint="eastAsia"/>
          <w:b/>
          <w:sz w:val="28"/>
          <w:szCs w:val="28"/>
        </w:rPr>
        <w:t>市立</w:t>
      </w:r>
      <w:r w:rsidRPr="000D33EB">
        <w:rPr>
          <w:rFonts w:ascii="標楷體" w:eastAsia="標楷體" w:hAnsi="標楷體"/>
          <w:b/>
          <w:sz w:val="28"/>
          <w:szCs w:val="28"/>
        </w:rPr>
        <w:t>○○學校</w:t>
      </w:r>
      <w:r w:rsidR="00431EFB" w:rsidRPr="000D33EB">
        <w:rPr>
          <w:rFonts w:ascii="標楷體" w:eastAsia="標楷體" w:hAnsi="標楷體" w:hint="eastAsia"/>
          <w:b/>
          <w:sz w:val="28"/>
          <w:szCs w:val="28"/>
        </w:rPr>
        <w:t>110學年度「深耕學生閱讀素養」</w:t>
      </w:r>
      <w:r w:rsidRPr="000D33EB">
        <w:rPr>
          <w:rFonts w:ascii="標楷體" w:eastAsia="標楷體" w:hAnsi="標楷體" w:hint="eastAsia"/>
          <w:b/>
          <w:sz w:val="28"/>
          <w:szCs w:val="28"/>
        </w:rPr>
        <w:t>推動計畫</w:t>
      </w:r>
    </w:p>
    <w:p w14:paraId="4480D653" w14:textId="77777777" w:rsidR="005A14BE" w:rsidRPr="00431EFB" w:rsidRDefault="005A14BE" w:rsidP="00431EFB">
      <w:pPr>
        <w:pStyle w:val="Web"/>
        <w:numPr>
          <w:ilvl w:val="0"/>
          <w:numId w:val="25"/>
        </w:numPr>
        <w:adjustRightInd w:val="0"/>
        <w:snapToGrid w:val="0"/>
        <w:spacing w:before="0" w:beforeAutospacing="0" w:after="0" w:afterAutospacing="0" w:line="276" w:lineRule="auto"/>
        <w:rPr>
          <w:rFonts w:ascii="標楷體" w:eastAsia="標楷體" w:hAnsi="標楷體" w:cs="Times New Roman"/>
          <w:b/>
          <w:sz w:val="28"/>
          <w:szCs w:val="28"/>
        </w:rPr>
      </w:pPr>
      <w:r w:rsidRPr="00431EFB">
        <w:rPr>
          <w:rFonts w:ascii="標楷體" w:eastAsia="標楷體" w:hAnsi="標楷體" w:cs="Times New Roman"/>
          <w:b/>
          <w:sz w:val="28"/>
          <w:szCs w:val="28"/>
        </w:rPr>
        <w:t>計畫依據：</w:t>
      </w:r>
    </w:p>
    <w:p w14:paraId="1DAB0FB6" w14:textId="77777777" w:rsidR="005A14BE" w:rsidRDefault="005A14BE" w:rsidP="00431EFB">
      <w:pPr>
        <w:numPr>
          <w:ilvl w:val="0"/>
          <w:numId w:val="26"/>
        </w:numPr>
        <w:tabs>
          <w:tab w:val="left" w:pos="426"/>
          <w:tab w:val="left" w:pos="709"/>
          <w:tab w:val="left" w:pos="851"/>
        </w:tabs>
        <w:suppressAutoHyphens/>
        <w:autoSpaceDN w:val="0"/>
        <w:adjustRightInd w:val="0"/>
        <w:snapToGrid w:val="0"/>
        <w:spacing w:line="276" w:lineRule="auto"/>
        <w:textAlignment w:val="baseline"/>
        <w:rPr>
          <w:rFonts w:ascii="標楷體" w:eastAsia="標楷體" w:hAnsi="標楷體" w:cs="Times New Roman"/>
          <w:kern w:val="0"/>
          <w:szCs w:val="28"/>
        </w:rPr>
      </w:pPr>
      <w:r w:rsidRPr="00012938">
        <w:rPr>
          <w:rFonts w:ascii="標楷體" w:eastAsia="標楷體" w:hAnsi="標楷體" w:cs="Times New Roman"/>
          <w:kern w:val="0"/>
          <w:szCs w:val="28"/>
        </w:rPr>
        <w:t>教育部補助直轄市、縣(市)政府辦理精進國民中學及國民小學教師教學專業與課程品質作業要點</w:t>
      </w:r>
    </w:p>
    <w:p w14:paraId="46867FA0" w14:textId="5DAF3925" w:rsidR="005A14BE" w:rsidRPr="00012938" w:rsidRDefault="005A14BE" w:rsidP="00431EFB">
      <w:pPr>
        <w:numPr>
          <w:ilvl w:val="0"/>
          <w:numId w:val="26"/>
        </w:numPr>
        <w:tabs>
          <w:tab w:val="left" w:pos="426"/>
          <w:tab w:val="left" w:pos="709"/>
          <w:tab w:val="left" w:pos="851"/>
        </w:tabs>
        <w:suppressAutoHyphens/>
        <w:autoSpaceDN w:val="0"/>
        <w:adjustRightInd w:val="0"/>
        <w:snapToGrid w:val="0"/>
        <w:spacing w:line="276" w:lineRule="auto"/>
        <w:textAlignment w:val="baseline"/>
        <w:rPr>
          <w:rFonts w:ascii="標楷體" w:eastAsia="標楷體" w:hAnsi="標楷體" w:cs="Times New Roman"/>
          <w:kern w:val="0"/>
          <w:szCs w:val="28"/>
        </w:rPr>
      </w:pPr>
      <w:r w:rsidRPr="00012938">
        <w:rPr>
          <w:rFonts w:ascii="標楷體" w:eastAsia="標楷體" w:hAnsi="標楷體" w:cs="Times New Roman"/>
          <w:kern w:val="0"/>
          <w:szCs w:val="28"/>
        </w:rPr>
        <w:t>新竹市1</w:t>
      </w:r>
      <w:r w:rsidR="00745ED0">
        <w:rPr>
          <w:rFonts w:ascii="標楷體" w:eastAsia="標楷體" w:hAnsi="標楷體" w:cs="Times New Roman" w:hint="eastAsia"/>
          <w:kern w:val="0"/>
          <w:szCs w:val="28"/>
        </w:rPr>
        <w:t>10</w:t>
      </w:r>
      <w:r w:rsidRPr="00012938">
        <w:rPr>
          <w:rFonts w:ascii="標楷體" w:eastAsia="標楷體" w:hAnsi="標楷體" w:cs="Times New Roman"/>
          <w:kern w:val="0"/>
          <w:szCs w:val="28"/>
        </w:rPr>
        <w:t>學年度精進國民中學及國民小學教師教學專業與課程品質整體推動計畫</w:t>
      </w:r>
    </w:p>
    <w:p w14:paraId="30DAF40B" w14:textId="77777777" w:rsidR="005A14BE" w:rsidRPr="00431EFB" w:rsidRDefault="005A14BE" w:rsidP="00431EFB">
      <w:pPr>
        <w:pStyle w:val="Web"/>
        <w:numPr>
          <w:ilvl w:val="0"/>
          <w:numId w:val="25"/>
        </w:numPr>
        <w:adjustRightInd w:val="0"/>
        <w:snapToGrid w:val="0"/>
        <w:spacing w:before="0" w:beforeAutospacing="0" w:after="0" w:afterAutospacing="0" w:line="276" w:lineRule="auto"/>
        <w:rPr>
          <w:rFonts w:ascii="標楷體" w:eastAsia="標楷體" w:hAnsi="標楷體" w:cs="Times New Roman"/>
          <w:b/>
          <w:sz w:val="28"/>
          <w:szCs w:val="28"/>
        </w:rPr>
      </w:pPr>
      <w:r w:rsidRPr="00431EFB">
        <w:rPr>
          <w:rFonts w:ascii="標楷體" w:eastAsia="標楷體" w:hAnsi="標楷體" w:cs="Times New Roman"/>
          <w:b/>
          <w:sz w:val="28"/>
          <w:szCs w:val="28"/>
        </w:rPr>
        <w:t>計畫目標：</w:t>
      </w:r>
    </w:p>
    <w:p w14:paraId="5AD11872" w14:textId="77777777" w:rsidR="005A14BE" w:rsidRDefault="005A14BE" w:rsidP="00EF4A1F">
      <w:pPr>
        <w:adjustRightInd w:val="0"/>
        <w:snapToGrid w:val="0"/>
        <w:spacing w:line="276" w:lineRule="auto"/>
        <w:rPr>
          <w:rFonts w:ascii="標楷體" w:eastAsia="標楷體" w:hAnsi="標楷體"/>
          <w:color w:val="000000"/>
        </w:rPr>
      </w:pPr>
    </w:p>
    <w:p w14:paraId="22A3AE13" w14:textId="77777777" w:rsidR="005A14BE" w:rsidRPr="00431EFB" w:rsidRDefault="005A14BE" w:rsidP="00431EFB">
      <w:pPr>
        <w:pStyle w:val="Web"/>
        <w:numPr>
          <w:ilvl w:val="0"/>
          <w:numId w:val="25"/>
        </w:numPr>
        <w:adjustRightInd w:val="0"/>
        <w:snapToGrid w:val="0"/>
        <w:spacing w:before="0" w:beforeAutospacing="0" w:after="0" w:afterAutospacing="0" w:line="276" w:lineRule="auto"/>
        <w:rPr>
          <w:rFonts w:ascii="標楷體" w:eastAsia="標楷體" w:hAnsi="標楷體" w:cs="Times New Roman"/>
          <w:b/>
          <w:sz w:val="28"/>
          <w:szCs w:val="28"/>
        </w:rPr>
      </w:pPr>
      <w:r w:rsidRPr="00431EFB">
        <w:rPr>
          <w:rFonts w:ascii="標楷體" w:eastAsia="標楷體" w:hAnsi="標楷體" w:cs="Times New Roman"/>
          <w:b/>
          <w:sz w:val="28"/>
          <w:szCs w:val="28"/>
        </w:rPr>
        <w:t>辦理單位：</w:t>
      </w:r>
    </w:p>
    <w:p w14:paraId="7C59CE83" w14:textId="77777777" w:rsidR="005A14BE" w:rsidRDefault="005A14BE" w:rsidP="00EF4A1F">
      <w:pPr>
        <w:adjustRightInd w:val="0"/>
        <w:snapToGrid w:val="0"/>
        <w:spacing w:line="276" w:lineRule="auto"/>
        <w:rPr>
          <w:rFonts w:ascii="標楷體" w:eastAsia="標楷體" w:hAnsi="標楷體"/>
          <w:color w:val="000000"/>
        </w:rPr>
      </w:pPr>
    </w:p>
    <w:p w14:paraId="1C547FF6" w14:textId="77777777" w:rsidR="005A14BE" w:rsidRPr="00431EFB" w:rsidRDefault="005A14BE" w:rsidP="00431EFB">
      <w:pPr>
        <w:pStyle w:val="Web"/>
        <w:numPr>
          <w:ilvl w:val="0"/>
          <w:numId w:val="25"/>
        </w:numPr>
        <w:adjustRightInd w:val="0"/>
        <w:snapToGrid w:val="0"/>
        <w:spacing w:before="0" w:beforeAutospacing="0" w:after="0" w:afterAutospacing="0" w:line="276" w:lineRule="auto"/>
        <w:rPr>
          <w:rFonts w:ascii="標楷體" w:eastAsia="標楷體" w:hAnsi="標楷體" w:cs="Times New Roman"/>
          <w:b/>
          <w:sz w:val="28"/>
          <w:szCs w:val="28"/>
        </w:rPr>
      </w:pPr>
      <w:r w:rsidRPr="00431EFB">
        <w:rPr>
          <w:rFonts w:ascii="標楷體" w:eastAsia="標楷體" w:hAnsi="標楷體" w:cs="Times New Roman"/>
          <w:b/>
          <w:sz w:val="28"/>
          <w:szCs w:val="28"/>
        </w:rPr>
        <w:t>計畫期程：  110年</w:t>
      </w:r>
      <w:r w:rsidR="00431EFB">
        <w:rPr>
          <w:rFonts w:ascii="標楷體" w:eastAsia="標楷體" w:hAnsi="標楷體" w:cs="Times New Roman" w:hint="eastAsia"/>
          <w:b/>
          <w:sz w:val="28"/>
          <w:szCs w:val="28"/>
        </w:rPr>
        <w:t>8</w:t>
      </w:r>
      <w:r w:rsidRPr="00431EFB">
        <w:rPr>
          <w:rFonts w:ascii="標楷體" w:eastAsia="標楷體" w:hAnsi="標楷體" w:cs="Times New Roman"/>
          <w:b/>
          <w:sz w:val="28"/>
          <w:szCs w:val="28"/>
        </w:rPr>
        <w:t>月1日至11</w:t>
      </w:r>
      <w:r w:rsidR="00431EFB">
        <w:rPr>
          <w:rFonts w:ascii="標楷體" w:eastAsia="標楷體" w:hAnsi="標楷體" w:cs="Times New Roman" w:hint="eastAsia"/>
          <w:b/>
          <w:sz w:val="28"/>
          <w:szCs w:val="28"/>
        </w:rPr>
        <w:t>1</w:t>
      </w:r>
      <w:r w:rsidRPr="00431EFB">
        <w:rPr>
          <w:rFonts w:ascii="標楷體" w:eastAsia="標楷體" w:hAnsi="標楷體" w:cs="Times New Roman"/>
          <w:b/>
          <w:sz w:val="28"/>
          <w:szCs w:val="28"/>
        </w:rPr>
        <w:t>年</w:t>
      </w:r>
      <w:r w:rsidRPr="00431EFB">
        <w:rPr>
          <w:rFonts w:ascii="標楷體" w:eastAsia="標楷體" w:hAnsi="標楷體" w:cs="Times New Roman" w:hint="eastAsia"/>
          <w:b/>
          <w:sz w:val="28"/>
          <w:szCs w:val="28"/>
        </w:rPr>
        <w:t>7</w:t>
      </w:r>
      <w:r w:rsidRPr="00431EFB">
        <w:rPr>
          <w:rFonts w:ascii="標楷體" w:eastAsia="標楷體" w:hAnsi="標楷體" w:cs="Times New Roman"/>
          <w:b/>
          <w:sz w:val="28"/>
          <w:szCs w:val="28"/>
        </w:rPr>
        <w:t>月31日</w:t>
      </w:r>
    </w:p>
    <w:p w14:paraId="70BDCA52" w14:textId="77777777" w:rsidR="005A14BE" w:rsidRPr="00407D32" w:rsidRDefault="005A14BE" w:rsidP="00EF4A1F">
      <w:pPr>
        <w:pStyle w:val="a7"/>
        <w:adjustRightInd w:val="0"/>
        <w:snapToGrid w:val="0"/>
        <w:spacing w:line="276" w:lineRule="auto"/>
        <w:ind w:leftChars="0"/>
        <w:rPr>
          <w:rFonts w:ascii="標楷體" w:eastAsia="標楷體" w:hAnsi="標楷體"/>
        </w:rPr>
      </w:pPr>
    </w:p>
    <w:p w14:paraId="3C079058" w14:textId="77777777" w:rsidR="005A14BE" w:rsidRPr="00431EFB" w:rsidRDefault="005A14BE" w:rsidP="00431EFB">
      <w:pPr>
        <w:pStyle w:val="Web"/>
        <w:numPr>
          <w:ilvl w:val="0"/>
          <w:numId w:val="25"/>
        </w:numPr>
        <w:adjustRightInd w:val="0"/>
        <w:snapToGrid w:val="0"/>
        <w:spacing w:before="0" w:beforeAutospacing="0" w:after="0" w:afterAutospacing="0" w:line="276" w:lineRule="auto"/>
        <w:rPr>
          <w:rFonts w:ascii="標楷體" w:eastAsia="標楷體" w:hAnsi="標楷體" w:cs="Times New Roman"/>
          <w:b/>
          <w:sz w:val="28"/>
          <w:szCs w:val="28"/>
        </w:rPr>
      </w:pPr>
      <w:r w:rsidRPr="00431EFB">
        <w:rPr>
          <w:rFonts w:ascii="標楷體" w:eastAsia="標楷體" w:hAnsi="標楷體" w:cs="Times New Roman"/>
          <w:b/>
          <w:sz w:val="28"/>
          <w:szCs w:val="28"/>
        </w:rPr>
        <w:t>實施內容：</w:t>
      </w:r>
    </w:p>
    <w:p w14:paraId="093950D2" w14:textId="77777777" w:rsidR="005A14BE" w:rsidRPr="00407D32" w:rsidRDefault="005A14BE" w:rsidP="00EF4A1F">
      <w:pPr>
        <w:pStyle w:val="a7"/>
        <w:adjustRightInd w:val="0"/>
        <w:snapToGrid w:val="0"/>
        <w:spacing w:line="276" w:lineRule="auto"/>
        <w:ind w:leftChars="0"/>
        <w:rPr>
          <w:rFonts w:ascii="標楷體" w:eastAsia="標楷體" w:hAnsi="標楷體"/>
        </w:rPr>
      </w:pPr>
    </w:p>
    <w:p w14:paraId="76DE3B63" w14:textId="77777777" w:rsidR="005A14BE" w:rsidRPr="00431EFB" w:rsidRDefault="005A14BE" w:rsidP="00431EFB">
      <w:pPr>
        <w:pStyle w:val="Web"/>
        <w:numPr>
          <w:ilvl w:val="0"/>
          <w:numId w:val="25"/>
        </w:numPr>
        <w:adjustRightInd w:val="0"/>
        <w:snapToGrid w:val="0"/>
        <w:spacing w:before="0" w:beforeAutospacing="0" w:after="0" w:afterAutospacing="0" w:line="276" w:lineRule="auto"/>
        <w:rPr>
          <w:rFonts w:ascii="標楷體" w:eastAsia="標楷體" w:hAnsi="標楷體" w:cs="Times New Roman"/>
          <w:b/>
          <w:sz w:val="28"/>
          <w:szCs w:val="28"/>
        </w:rPr>
      </w:pPr>
      <w:r w:rsidRPr="00431EFB">
        <w:rPr>
          <w:rFonts w:ascii="標楷體" w:eastAsia="標楷體" w:hAnsi="標楷體" w:cs="Times New Roman"/>
          <w:b/>
          <w:sz w:val="28"/>
          <w:szCs w:val="28"/>
        </w:rPr>
        <w:t>經費</w:t>
      </w:r>
      <w:r w:rsidRPr="00431EFB">
        <w:rPr>
          <w:rFonts w:ascii="標楷體" w:eastAsia="標楷體" w:hAnsi="標楷體" w:cs="Times New Roman" w:hint="eastAsia"/>
          <w:b/>
          <w:sz w:val="28"/>
          <w:szCs w:val="28"/>
        </w:rPr>
        <w:t>規劃</w:t>
      </w:r>
      <w:r w:rsidRPr="00431EFB">
        <w:rPr>
          <w:rFonts w:ascii="標楷體" w:eastAsia="標楷體" w:hAnsi="標楷體" w:cs="Times New Roman"/>
          <w:b/>
          <w:sz w:val="28"/>
          <w:szCs w:val="28"/>
        </w:rPr>
        <w:t>：</w:t>
      </w:r>
      <w:r w:rsidR="00407D32" w:rsidRPr="00431EFB">
        <w:rPr>
          <w:rFonts w:ascii="標楷體" w:eastAsia="標楷體" w:hAnsi="標楷體" w:cs="Times New Roman" w:hint="eastAsia"/>
          <w:b/>
          <w:sz w:val="28"/>
          <w:szCs w:val="28"/>
        </w:rPr>
        <w:t>(補助內容)</w:t>
      </w:r>
    </w:p>
    <w:tbl>
      <w:tblPr>
        <w:tblW w:w="10206" w:type="dxa"/>
        <w:tblInd w:w="28" w:type="dxa"/>
        <w:tblLayout w:type="fixed"/>
        <w:tblCellMar>
          <w:left w:w="28" w:type="dxa"/>
          <w:right w:w="28" w:type="dxa"/>
        </w:tblCellMar>
        <w:tblLook w:val="0000" w:firstRow="0" w:lastRow="0" w:firstColumn="0" w:lastColumn="0" w:noHBand="0" w:noVBand="0"/>
      </w:tblPr>
      <w:tblGrid>
        <w:gridCol w:w="2127"/>
        <w:gridCol w:w="1134"/>
        <w:gridCol w:w="708"/>
        <w:gridCol w:w="1083"/>
        <w:gridCol w:w="5154"/>
      </w:tblGrid>
      <w:tr w:rsidR="005A14BE" w:rsidRPr="006D7BB3" w14:paraId="364B1C27" w14:textId="77777777" w:rsidTr="00407D32">
        <w:trPr>
          <w:trHeight w:val="405"/>
        </w:trPr>
        <w:tc>
          <w:tcPr>
            <w:tcW w:w="2127" w:type="dxa"/>
            <w:tcBorders>
              <w:top w:val="double" w:sz="4" w:space="0" w:color="auto"/>
              <w:left w:val="double" w:sz="4" w:space="0" w:color="auto"/>
              <w:bottom w:val="single" w:sz="4" w:space="0" w:color="auto"/>
              <w:right w:val="single" w:sz="4" w:space="0" w:color="auto"/>
            </w:tcBorders>
            <w:shd w:val="clear" w:color="auto" w:fill="auto"/>
            <w:noWrap/>
            <w:vAlign w:val="center"/>
          </w:tcPr>
          <w:p w14:paraId="46994086" w14:textId="77777777" w:rsidR="005A14BE" w:rsidRPr="006D7BB3" w:rsidRDefault="005A14BE" w:rsidP="00EF4A1F">
            <w:pPr>
              <w:widowControl/>
              <w:adjustRightInd w:val="0"/>
              <w:snapToGrid w:val="0"/>
              <w:spacing w:line="276" w:lineRule="auto"/>
              <w:jc w:val="center"/>
              <w:rPr>
                <w:rFonts w:ascii="標楷體" w:eastAsia="標楷體" w:hAnsi="標楷體" w:cs="新細明體"/>
                <w:b/>
                <w:color w:val="000000"/>
                <w:kern w:val="0"/>
                <w:szCs w:val="24"/>
              </w:rPr>
            </w:pPr>
            <w:r w:rsidRPr="006D7BB3">
              <w:rPr>
                <w:rFonts w:ascii="標楷體" w:eastAsia="標楷體" w:hAnsi="標楷體" w:cs="新細明體" w:hint="eastAsia"/>
                <w:b/>
                <w:color w:val="000000"/>
                <w:kern w:val="0"/>
                <w:szCs w:val="24"/>
              </w:rPr>
              <w:t>項目</w:t>
            </w:r>
          </w:p>
        </w:tc>
        <w:tc>
          <w:tcPr>
            <w:tcW w:w="1134" w:type="dxa"/>
            <w:tcBorders>
              <w:top w:val="double" w:sz="4" w:space="0" w:color="auto"/>
              <w:left w:val="nil"/>
              <w:bottom w:val="single" w:sz="4" w:space="0" w:color="auto"/>
              <w:right w:val="single" w:sz="4" w:space="0" w:color="auto"/>
            </w:tcBorders>
            <w:shd w:val="clear" w:color="auto" w:fill="auto"/>
            <w:vAlign w:val="center"/>
          </w:tcPr>
          <w:p w14:paraId="004D1C64" w14:textId="77777777" w:rsidR="005A14BE" w:rsidRPr="006D7BB3" w:rsidRDefault="005A14BE" w:rsidP="00EF4A1F">
            <w:pPr>
              <w:widowControl/>
              <w:adjustRightInd w:val="0"/>
              <w:snapToGrid w:val="0"/>
              <w:spacing w:line="276" w:lineRule="auto"/>
              <w:jc w:val="center"/>
              <w:rPr>
                <w:rFonts w:ascii="標楷體" w:eastAsia="標楷體" w:hAnsi="標楷體" w:cs="新細明體"/>
                <w:b/>
                <w:color w:val="000000"/>
                <w:kern w:val="0"/>
                <w:szCs w:val="24"/>
              </w:rPr>
            </w:pPr>
            <w:r w:rsidRPr="006D7BB3">
              <w:rPr>
                <w:rFonts w:ascii="標楷體" w:eastAsia="標楷體" w:hAnsi="標楷體" w:cs="新細明體" w:hint="eastAsia"/>
                <w:b/>
                <w:color w:val="000000"/>
                <w:kern w:val="0"/>
                <w:szCs w:val="24"/>
              </w:rPr>
              <w:t>單價</w:t>
            </w:r>
          </w:p>
        </w:tc>
        <w:tc>
          <w:tcPr>
            <w:tcW w:w="708" w:type="dxa"/>
            <w:tcBorders>
              <w:top w:val="double" w:sz="4" w:space="0" w:color="auto"/>
              <w:left w:val="nil"/>
              <w:bottom w:val="single" w:sz="4" w:space="0" w:color="auto"/>
              <w:right w:val="single" w:sz="4" w:space="0" w:color="auto"/>
            </w:tcBorders>
            <w:vAlign w:val="center"/>
          </w:tcPr>
          <w:p w14:paraId="2946D549" w14:textId="77777777" w:rsidR="005A14BE" w:rsidRPr="006D7BB3" w:rsidRDefault="005A14BE" w:rsidP="00EF4A1F">
            <w:pPr>
              <w:widowControl/>
              <w:adjustRightInd w:val="0"/>
              <w:snapToGrid w:val="0"/>
              <w:spacing w:line="276" w:lineRule="auto"/>
              <w:jc w:val="center"/>
              <w:rPr>
                <w:rFonts w:ascii="標楷體" w:eastAsia="標楷體" w:hAnsi="標楷體" w:cs="新細明體"/>
                <w:b/>
                <w:color w:val="000000"/>
                <w:kern w:val="0"/>
                <w:szCs w:val="24"/>
              </w:rPr>
            </w:pPr>
            <w:r w:rsidRPr="006D7BB3">
              <w:rPr>
                <w:rFonts w:ascii="標楷體" w:eastAsia="標楷體" w:hAnsi="標楷體" w:cs="新細明體" w:hint="eastAsia"/>
                <w:b/>
                <w:color w:val="000000"/>
                <w:kern w:val="0"/>
                <w:szCs w:val="24"/>
              </w:rPr>
              <w:t>數量</w:t>
            </w:r>
          </w:p>
        </w:tc>
        <w:tc>
          <w:tcPr>
            <w:tcW w:w="1083" w:type="dxa"/>
            <w:tcBorders>
              <w:top w:val="double" w:sz="4" w:space="0" w:color="auto"/>
              <w:left w:val="single" w:sz="4" w:space="0" w:color="auto"/>
              <w:bottom w:val="single" w:sz="4" w:space="0" w:color="auto"/>
              <w:right w:val="single" w:sz="4" w:space="0" w:color="auto"/>
            </w:tcBorders>
            <w:shd w:val="clear" w:color="auto" w:fill="auto"/>
            <w:vAlign w:val="center"/>
          </w:tcPr>
          <w:p w14:paraId="1D712AC3" w14:textId="77777777" w:rsidR="005A14BE" w:rsidRPr="006D7BB3" w:rsidRDefault="005A14BE" w:rsidP="00EF4A1F">
            <w:pPr>
              <w:widowControl/>
              <w:adjustRightInd w:val="0"/>
              <w:snapToGrid w:val="0"/>
              <w:spacing w:line="276" w:lineRule="auto"/>
              <w:jc w:val="center"/>
              <w:rPr>
                <w:rFonts w:ascii="標楷體" w:eastAsia="標楷體" w:hAnsi="標楷體" w:cs="新細明體"/>
                <w:b/>
                <w:color w:val="000000"/>
                <w:kern w:val="0"/>
                <w:szCs w:val="24"/>
              </w:rPr>
            </w:pPr>
            <w:r w:rsidRPr="006D7BB3">
              <w:rPr>
                <w:rFonts w:ascii="標楷體" w:eastAsia="標楷體" w:hAnsi="標楷體" w:cs="新細明體" w:hint="eastAsia"/>
                <w:b/>
                <w:color w:val="000000"/>
                <w:kern w:val="0"/>
                <w:szCs w:val="24"/>
              </w:rPr>
              <w:t>總價</w:t>
            </w:r>
          </w:p>
        </w:tc>
        <w:tc>
          <w:tcPr>
            <w:tcW w:w="5154" w:type="dxa"/>
            <w:tcBorders>
              <w:top w:val="double" w:sz="4" w:space="0" w:color="auto"/>
              <w:left w:val="nil"/>
              <w:bottom w:val="single" w:sz="4" w:space="0" w:color="auto"/>
              <w:right w:val="double" w:sz="4" w:space="0" w:color="auto"/>
            </w:tcBorders>
            <w:shd w:val="clear" w:color="auto" w:fill="auto"/>
            <w:vAlign w:val="center"/>
          </w:tcPr>
          <w:p w14:paraId="19824984" w14:textId="77777777" w:rsidR="005A14BE" w:rsidRPr="006D7BB3" w:rsidRDefault="005A14BE" w:rsidP="00EF4A1F">
            <w:pPr>
              <w:widowControl/>
              <w:adjustRightInd w:val="0"/>
              <w:snapToGrid w:val="0"/>
              <w:spacing w:line="276" w:lineRule="auto"/>
              <w:jc w:val="center"/>
              <w:rPr>
                <w:rFonts w:ascii="標楷體" w:eastAsia="標楷體" w:hAnsi="標楷體" w:cs="新細明體"/>
                <w:b/>
                <w:color w:val="000000"/>
                <w:kern w:val="0"/>
                <w:szCs w:val="24"/>
              </w:rPr>
            </w:pPr>
            <w:r w:rsidRPr="006D7BB3">
              <w:rPr>
                <w:rFonts w:ascii="標楷體" w:eastAsia="標楷體" w:hAnsi="標楷體" w:cs="新細明體" w:hint="eastAsia"/>
                <w:b/>
                <w:color w:val="000000"/>
                <w:kern w:val="0"/>
                <w:szCs w:val="24"/>
              </w:rPr>
              <w:t>說明</w:t>
            </w:r>
          </w:p>
        </w:tc>
      </w:tr>
      <w:tr w:rsidR="005A14BE" w:rsidRPr="006D7BB3" w14:paraId="31EF7C57" w14:textId="77777777" w:rsidTr="00407D32">
        <w:trPr>
          <w:trHeight w:val="397"/>
        </w:trPr>
        <w:tc>
          <w:tcPr>
            <w:tcW w:w="2127" w:type="dxa"/>
            <w:tcBorders>
              <w:top w:val="nil"/>
              <w:left w:val="double" w:sz="4" w:space="0" w:color="auto"/>
              <w:bottom w:val="single" w:sz="4" w:space="0" w:color="auto"/>
              <w:right w:val="single" w:sz="4" w:space="0" w:color="auto"/>
            </w:tcBorders>
            <w:shd w:val="clear" w:color="auto" w:fill="auto"/>
            <w:vAlign w:val="center"/>
          </w:tcPr>
          <w:p w14:paraId="7A83DDC7" w14:textId="77777777" w:rsidR="005A14BE" w:rsidRPr="006D7BB3" w:rsidRDefault="005A14BE" w:rsidP="00EF4A1F">
            <w:pPr>
              <w:widowControl/>
              <w:adjustRightInd w:val="0"/>
              <w:snapToGrid w:val="0"/>
              <w:spacing w:line="276" w:lineRule="auto"/>
              <w:jc w:val="both"/>
              <w:rPr>
                <w:rFonts w:ascii="標楷體" w:eastAsia="標楷體" w:hAnsi="標楷體" w:cs="新細明體"/>
                <w:color w:val="000000"/>
                <w:kern w:val="0"/>
                <w:szCs w:val="24"/>
              </w:rPr>
            </w:pPr>
            <w:r w:rsidRPr="006D7BB3">
              <w:rPr>
                <w:rFonts w:ascii="標楷體" w:eastAsia="標楷體" w:hAnsi="標楷體" w:cs="新細明體" w:hint="eastAsia"/>
                <w:color w:val="000000"/>
                <w:kern w:val="0"/>
                <w:szCs w:val="24"/>
              </w:rPr>
              <w:t>鐘點費(外聘)</w:t>
            </w:r>
          </w:p>
        </w:tc>
        <w:tc>
          <w:tcPr>
            <w:tcW w:w="1134" w:type="dxa"/>
            <w:tcBorders>
              <w:top w:val="nil"/>
              <w:left w:val="nil"/>
              <w:bottom w:val="single" w:sz="4" w:space="0" w:color="auto"/>
              <w:right w:val="single" w:sz="4" w:space="0" w:color="auto"/>
            </w:tcBorders>
            <w:shd w:val="clear" w:color="auto" w:fill="auto"/>
            <w:vAlign w:val="center"/>
          </w:tcPr>
          <w:p w14:paraId="2FE024CA" w14:textId="77777777" w:rsidR="005A14BE" w:rsidRPr="006D7BB3" w:rsidRDefault="005A14BE" w:rsidP="00EF4A1F">
            <w:pPr>
              <w:widowControl/>
              <w:adjustRightInd w:val="0"/>
              <w:snapToGrid w:val="0"/>
              <w:spacing w:line="276" w:lineRule="auto"/>
              <w:jc w:val="right"/>
              <w:rPr>
                <w:rFonts w:ascii="標楷體" w:eastAsia="標楷體" w:hAnsi="標楷體" w:cs="新細明體"/>
                <w:color w:val="000000"/>
                <w:kern w:val="0"/>
                <w:szCs w:val="24"/>
              </w:rPr>
            </w:pPr>
            <w:r w:rsidRPr="006D7BB3">
              <w:rPr>
                <w:rFonts w:ascii="標楷體" w:eastAsia="標楷體" w:hAnsi="標楷體" w:cs="新細明體" w:hint="eastAsia"/>
                <w:color w:val="000000"/>
                <w:kern w:val="0"/>
                <w:szCs w:val="24"/>
              </w:rPr>
              <w:t>2,000</w:t>
            </w:r>
          </w:p>
        </w:tc>
        <w:tc>
          <w:tcPr>
            <w:tcW w:w="708" w:type="dxa"/>
            <w:tcBorders>
              <w:top w:val="single" w:sz="4" w:space="0" w:color="auto"/>
              <w:left w:val="nil"/>
              <w:bottom w:val="single" w:sz="4" w:space="0" w:color="auto"/>
              <w:right w:val="single" w:sz="4" w:space="0" w:color="auto"/>
            </w:tcBorders>
            <w:vAlign w:val="center"/>
          </w:tcPr>
          <w:p w14:paraId="44F018D9" w14:textId="77777777" w:rsidR="005A14BE" w:rsidRPr="006D7BB3" w:rsidRDefault="005A14BE" w:rsidP="00EF4A1F">
            <w:pPr>
              <w:widowControl/>
              <w:adjustRightInd w:val="0"/>
              <w:snapToGrid w:val="0"/>
              <w:spacing w:line="276" w:lineRule="auto"/>
              <w:jc w:val="center"/>
              <w:rPr>
                <w:rFonts w:ascii="標楷體" w:eastAsia="標楷體" w:hAnsi="標楷體" w:cs="新細明體"/>
                <w:color w:val="000000"/>
                <w:kern w:val="0"/>
                <w:szCs w:val="24"/>
              </w:rPr>
            </w:pPr>
          </w:p>
        </w:tc>
        <w:tc>
          <w:tcPr>
            <w:tcW w:w="1083" w:type="dxa"/>
            <w:tcBorders>
              <w:top w:val="nil"/>
              <w:left w:val="single" w:sz="4" w:space="0" w:color="auto"/>
              <w:bottom w:val="single" w:sz="4" w:space="0" w:color="auto"/>
              <w:right w:val="single" w:sz="4" w:space="0" w:color="auto"/>
            </w:tcBorders>
            <w:shd w:val="clear" w:color="auto" w:fill="auto"/>
            <w:vAlign w:val="center"/>
          </w:tcPr>
          <w:p w14:paraId="49F610E7" w14:textId="77777777" w:rsidR="005A14BE" w:rsidRPr="006D7BB3" w:rsidRDefault="005A14BE" w:rsidP="00EF4A1F">
            <w:pPr>
              <w:widowControl/>
              <w:adjustRightInd w:val="0"/>
              <w:snapToGrid w:val="0"/>
              <w:spacing w:line="276" w:lineRule="auto"/>
              <w:jc w:val="right"/>
              <w:rPr>
                <w:rFonts w:ascii="標楷體" w:eastAsia="標楷體" w:hAnsi="標楷體" w:cs="新細明體"/>
                <w:color w:val="000000"/>
                <w:kern w:val="0"/>
                <w:szCs w:val="24"/>
              </w:rPr>
            </w:pPr>
          </w:p>
        </w:tc>
        <w:tc>
          <w:tcPr>
            <w:tcW w:w="5154" w:type="dxa"/>
            <w:tcBorders>
              <w:top w:val="nil"/>
              <w:left w:val="nil"/>
              <w:bottom w:val="single" w:sz="4" w:space="0" w:color="auto"/>
              <w:right w:val="double" w:sz="4" w:space="0" w:color="auto"/>
            </w:tcBorders>
            <w:shd w:val="clear" w:color="auto" w:fill="auto"/>
            <w:vAlign w:val="center"/>
          </w:tcPr>
          <w:p w14:paraId="7FF3401C" w14:textId="77777777" w:rsidR="005A14BE" w:rsidRPr="00407D32" w:rsidRDefault="005A14BE" w:rsidP="00EF4A1F">
            <w:pPr>
              <w:widowControl/>
              <w:adjustRightInd w:val="0"/>
              <w:snapToGrid w:val="0"/>
              <w:spacing w:line="276" w:lineRule="auto"/>
              <w:jc w:val="both"/>
              <w:rPr>
                <w:rFonts w:ascii="標楷體" w:eastAsia="標楷體" w:hAnsi="標楷體" w:cs="新細明體"/>
                <w:color w:val="000000"/>
                <w:kern w:val="0"/>
                <w:sz w:val="20"/>
                <w:szCs w:val="24"/>
              </w:rPr>
            </w:pPr>
            <w:r w:rsidRPr="00407D32">
              <w:rPr>
                <w:rFonts w:ascii="標楷體" w:eastAsia="標楷體" w:hAnsi="標楷體" w:cs="新細明體" w:hint="eastAsia"/>
                <w:color w:val="000000"/>
                <w:kern w:val="0"/>
                <w:sz w:val="20"/>
                <w:szCs w:val="24"/>
              </w:rPr>
              <w:t>外聘講師</w:t>
            </w:r>
            <w:r w:rsidR="003355F5" w:rsidRPr="00407D32">
              <w:rPr>
                <w:rFonts w:ascii="標楷體" w:eastAsia="標楷體" w:hAnsi="標楷體" w:cs="新細明體" w:hint="eastAsia"/>
                <w:color w:val="000000"/>
                <w:kern w:val="0"/>
                <w:sz w:val="20"/>
                <w:szCs w:val="24"/>
              </w:rPr>
              <w:t>鐘點費，分享對象學校教師</w:t>
            </w:r>
          </w:p>
        </w:tc>
      </w:tr>
      <w:tr w:rsidR="003355F5" w:rsidRPr="006D7BB3" w14:paraId="76CB0829" w14:textId="77777777" w:rsidTr="00407D32">
        <w:trPr>
          <w:trHeight w:val="405"/>
        </w:trPr>
        <w:tc>
          <w:tcPr>
            <w:tcW w:w="2127" w:type="dxa"/>
            <w:tcBorders>
              <w:top w:val="nil"/>
              <w:left w:val="double" w:sz="4" w:space="0" w:color="auto"/>
              <w:bottom w:val="single" w:sz="4" w:space="0" w:color="auto"/>
              <w:right w:val="single" w:sz="4" w:space="0" w:color="auto"/>
            </w:tcBorders>
            <w:shd w:val="clear" w:color="auto" w:fill="auto"/>
            <w:vAlign w:val="center"/>
          </w:tcPr>
          <w:p w14:paraId="4B81ED59" w14:textId="77777777" w:rsidR="003355F5" w:rsidRPr="006D7BB3" w:rsidRDefault="003355F5" w:rsidP="00EF4A1F">
            <w:pPr>
              <w:widowControl/>
              <w:adjustRightInd w:val="0"/>
              <w:snapToGrid w:val="0"/>
              <w:spacing w:line="276" w:lineRule="auto"/>
              <w:jc w:val="both"/>
              <w:rPr>
                <w:rFonts w:ascii="標楷體" w:eastAsia="標楷體" w:hAnsi="標楷體" w:cs="新細明體"/>
                <w:color w:val="000000"/>
                <w:kern w:val="0"/>
                <w:szCs w:val="24"/>
              </w:rPr>
            </w:pPr>
            <w:r w:rsidRPr="006D7BB3">
              <w:rPr>
                <w:rFonts w:ascii="標楷體" w:eastAsia="標楷體" w:hAnsi="標楷體" w:cs="新細明體" w:hint="eastAsia"/>
                <w:color w:val="000000"/>
                <w:kern w:val="0"/>
                <w:szCs w:val="24"/>
              </w:rPr>
              <w:t>鐘點費(內聘)</w:t>
            </w:r>
          </w:p>
        </w:tc>
        <w:tc>
          <w:tcPr>
            <w:tcW w:w="1134" w:type="dxa"/>
            <w:tcBorders>
              <w:top w:val="nil"/>
              <w:left w:val="nil"/>
              <w:bottom w:val="single" w:sz="4" w:space="0" w:color="auto"/>
              <w:right w:val="single" w:sz="4" w:space="0" w:color="auto"/>
            </w:tcBorders>
            <w:shd w:val="clear" w:color="auto" w:fill="auto"/>
            <w:vAlign w:val="center"/>
          </w:tcPr>
          <w:p w14:paraId="527B3DB5" w14:textId="77777777" w:rsidR="003355F5" w:rsidRPr="006D7BB3" w:rsidRDefault="003355F5" w:rsidP="00EF4A1F">
            <w:pPr>
              <w:widowControl/>
              <w:adjustRightInd w:val="0"/>
              <w:snapToGrid w:val="0"/>
              <w:spacing w:line="276" w:lineRule="auto"/>
              <w:jc w:val="right"/>
              <w:rPr>
                <w:rFonts w:ascii="標楷體" w:eastAsia="標楷體" w:hAnsi="標楷體" w:cs="新細明體"/>
                <w:color w:val="000000"/>
                <w:kern w:val="0"/>
                <w:szCs w:val="24"/>
              </w:rPr>
            </w:pPr>
            <w:r w:rsidRPr="006D7BB3">
              <w:rPr>
                <w:rFonts w:ascii="標楷體" w:eastAsia="標楷體" w:hAnsi="標楷體" w:cs="新細明體" w:hint="eastAsia"/>
                <w:color w:val="000000"/>
                <w:kern w:val="0"/>
                <w:szCs w:val="24"/>
              </w:rPr>
              <w:t>1,000</w:t>
            </w:r>
          </w:p>
        </w:tc>
        <w:tc>
          <w:tcPr>
            <w:tcW w:w="708" w:type="dxa"/>
            <w:tcBorders>
              <w:top w:val="nil"/>
              <w:left w:val="nil"/>
              <w:bottom w:val="single" w:sz="4" w:space="0" w:color="auto"/>
              <w:right w:val="single" w:sz="4" w:space="0" w:color="auto"/>
            </w:tcBorders>
            <w:vAlign w:val="center"/>
          </w:tcPr>
          <w:p w14:paraId="5CFB2271" w14:textId="77777777" w:rsidR="003355F5" w:rsidRPr="006D7BB3" w:rsidRDefault="003355F5" w:rsidP="00EF4A1F">
            <w:pPr>
              <w:widowControl/>
              <w:adjustRightInd w:val="0"/>
              <w:snapToGrid w:val="0"/>
              <w:spacing w:line="276" w:lineRule="auto"/>
              <w:jc w:val="center"/>
              <w:rPr>
                <w:rFonts w:ascii="標楷體" w:eastAsia="標楷體" w:hAnsi="標楷體" w:cs="新細明體"/>
                <w:color w:val="000000"/>
                <w:kern w:val="0"/>
                <w:szCs w:val="24"/>
              </w:rPr>
            </w:pPr>
          </w:p>
        </w:tc>
        <w:tc>
          <w:tcPr>
            <w:tcW w:w="1083" w:type="dxa"/>
            <w:tcBorders>
              <w:top w:val="nil"/>
              <w:left w:val="single" w:sz="4" w:space="0" w:color="auto"/>
              <w:bottom w:val="single" w:sz="4" w:space="0" w:color="auto"/>
              <w:right w:val="single" w:sz="4" w:space="0" w:color="auto"/>
            </w:tcBorders>
            <w:shd w:val="clear" w:color="auto" w:fill="auto"/>
            <w:vAlign w:val="center"/>
          </w:tcPr>
          <w:p w14:paraId="29653327" w14:textId="77777777" w:rsidR="003355F5" w:rsidRPr="006D7BB3" w:rsidRDefault="003355F5" w:rsidP="00EF4A1F">
            <w:pPr>
              <w:widowControl/>
              <w:adjustRightInd w:val="0"/>
              <w:snapToGrid w:val="0"/>
              <w:spacing w:line="276" w:lineRule="auto"/>
              <w:jc w:val="right"/>
              <w:rPr>
                <w:rFonts w:ascii="標楷體" w:eastAsia="標楷體" w:hAnsi="標楷體" w:cs="新細明體"/>
                <w:color w:val="000000"/>
                <w:kern w:val="0"/>
                <w:szCs w:val="24"/>
              </w:rPr>
            </w:pPr>
          </w:p>
        </w:tc>
        <w:tc>
          <w:tcPr>
            <w:tcW w:w="5154" w:type="dxa"/>
            <w:tcBorders>
              <w:top w:val="nil"/>
              <w:left w:val="nil"/>
              <w:bottom w:val="single" w:sz="4" w:space="0" w:color="auto"/>
              <w:right w:val="double" w:sz="4" w:space="0" w:color="auto"/>
            </w:tcBorders>
            <w:shd w:val="clear" w:color="auto" w:fill="auto"/>
            <w:vAlign w:val="center"/>
          </w:tcPr>
          <w:p w14:paraId="2A681A70" w14:textId="77777777" w:rsidR="003355F5" w:rsidRPr="00407D32" w:rsidRDefault="003355F5" w:rsidP="00EF4A1F">
            <w:pPr>
              <w:widowControl/>
              <w:adjustRightInd w:val="0"/>
              <w:snapToGrid w:val="0"/>
              <w:spacing w:line="276" w:lineRule="auto"/>
              <w:jc w:val="both"/>
              <w:rPr>
                <w:rFonts w:ascii="標楷體" w:eastAsia="標楷體" w:hAnsi="標楷體" w:cs="新細明體"/>
                <w:color w:val="000000"/>
                <w:kern w:val="0"/>
                <w:sz w:val="20"/>
                <w:szCs w:val="24"/>
              </w:rPr>
            </w:pPr>
            <w:r w:rsidRPr="00407D32">
              <w:rPr>
                <w:rFonts w:ascii="標楷體" w:eastAsia="標楷體" w:hAnsi="標楷體" w:cs="新細明體" w:hint="eastAsia"/>
                <w:color w:val="000000"/>
                <w:kern w:val="0"/>
                <w:sz w:val="20"/>
                <w:szCs w:val="24"/>
              </w:rPr>
              <w:t>內聘講師鐘點費，分享對象學校教師</w:t>
            </w:r>
          </w:p>
        </w:tc>
      </w:tr>
      <w:tr w:rsidR="003355F5" w:rsidRPr="006D7BB3" w14:paraId="36BC9742" w14:textId="77777777" w:rsidTr="00407D32">
        <w:trPr>
          <w:trHeight w:val="455"/>
        </w:trPr>
        <w:tc>
          <w:tcPr>
            <w:tcW w:w="2127" w:type="dxa"/>
            <w:tcBorders>
              <w:top w:val="nil"/>
              <w:left w:val="double" w:sz="4" w:space="0" w:color="auto"/>
              <w:bottom w:val="single" w:sz="4" w:space="0" w:color="auto"/>
              <w:right w:val="single" w:sz="4" w:space="0" w:color="auto"/>
            </w:tcBorders>
            <w:shd w:val="clear" w:color="auto" w:fill="auto"/>
            <w:vAlign w:val="center"/>
          </w:tcPr>
          <w:p w14:paraId="6605060D" w14:textId="77777777" w:rsidR="003355F5" w:rsidRPr="006D7BB3" w:rsidRDefault="003355F5" w:rsidP="00EF4A1F">
            <w:pPr>
              <w:widowControl/>
              <w:adjustRightInd w:val="0"/>
              <w:snapToGrid w:val="0"/>
              <w:spacing w:line="276" w:lineRule="auto"/>
              <w:jc w:val="both"/>
              <w:rPr>
                <w:rFonts w:ascii="標楷體" w:eastAsia="標楷體" w:hAnsi="標楷體" w:cs="新細明體"/>
                <w:color w:val="000000"/>
                <w:kern w:val="0"/>
                <w:szCs w:val="24"/>
              </w:rPr>
            </w:pPr>
            <w:r w:rsidRPr="006D7BB3">
              <w:rPr>
                <w:rFonts w:ascii="標楷體" w:eastAsia="標楷體" w:hAnsi="標楷體" w:cs="新細明體" w:hint="eastAsia"/>
                <w:color w:val="000000"/>
                <w:kern w:val="0"/>
                <w:szCs w:val="24"/>
              </w:rPr>
              <w:t>外聘講師</w:t>
            </w:r>
            <w:r>
              <w:rPr>
                <w:rFonts w:ascii="標楷體" w:eastAsia="標楷體" w:hAnsi="標楷體" w:cs="新細明體" w:hint="eastAsia"/>
                <w:color w:val="000000"/>
                <w:kern w:val="0"/>
                <w:szCs w:val="24"/>
              </w:rPr>
              <w:t>國內旅</w:t>
            </w:r>
            <w:r w:rsidRPr="006D7BB3">
              <w:rPr>
                <w:rFonts w:ascii="標楷體" w:eastAsia="標楷體" w:hAnsi="標楷體" w:cs="新細明體" w:hint="eastAsia"/>
                <w:color w:val="000000"/>
                <w:kern w:val="0"/>
                <w:szCs w:val="24"/>
              </w:rPr>
              <w:t>費</w:t>
            </w:r>
          </w:p>
        </w:tc>
        <w:tc>
          <w:tcPr>
            <w:tcW w:w="1134" w:type="dxa"/>
            <w:tcBorders>
              <w:top w:val="nil"/>
              <w:left w:val="nil"/>
              <w:bottom w:val="single" w:sz="4" w:space="0" w:color="auto"/>
              <w:right w:val="single" w:sz="4" w:space="0" w:color="auto"/>
            </w:tcBorders>
            <w:shd w:val="clear" w:color="auto" w:fill="auto"/>
            <w:vAlign w:val="center"/>
          </w:tcPr>
          <w:p w14:paraId="69C615FC" w14:textId="77777777" w:rsidR="003355F5" w:rsidRPr="006D7BB3" w:rsidRDefault="003355F5" w:rsidP="00EF4A1F">
            <w:pPr>
              <w:widowControl/>
              <w:adjustRightInd w:val="0"/>
              <w:snapToGrid w:val="0"/>
              <w:spacing w:line="276" w:lineRule="auto"/>
              <w:jc w:val="right"/>
              <w:rPr>
                <w:rFonts w:ascii="標楷體" w:eastAsia="標楷體" w:hAnsi="標楷體" w:cs="新細明體"/>
                <w:color w:val="000000"/>
                <w:kern w:val="0"/>
                <w:szCs w:val="24"/>
              </w:rPr>
            </w:pPr>
          </w:p>
        </w:tc>
        <w:tc>
          <w:tcPr>
            <w:tcW w:w="708" w:type="dxa"/>
            <w:tcBorders>
              <w:top w:val="nil"/>
              <w:left w:val="nil"/>
              <w:bottom w:val="single" w:sz="4" w:space="0" w:color="auto"/>
              <w:right w:val="single" w:sz="4" w:space="0" w:color="auto"/>
            </w:tcBorders>
            <w:vAlign w:val="center"/>
          </w:tcPr>
          <w:p w14:paraId="6F4648A6" w14:textId="77777777" w:rsidR="003355F5" w:rsidRPr="006D7BB3" w:rsidRDefault="003355F5" w:rsidP="00EF4A1F">
            <w:pPr>
              <w:widowControl/>
              <w:adjustRightInd w:val="0"/>
              <w:snapToGrid w:val="0"/>
              <w:spacing w:line="276" w:lineRule="auto"/>
              <w:jc w:val="center"/>
              <w:rPr>
                <w:rFonts w:ascii="標楷體" w:eastAsia="標楷體" w:hAnsi="標楷體" w:cs="新細明體"/>
                <w:color w:val="000000"/>
                <w:kern w:val="0"/>
                <w:szCs w:val="24"/>
              </w:rPr>
            </w:pPr>
          </w:p>
        </w:tc>
        <w:tc>
          <w:tcPr>
            <w:tcW w:w="1083" w:type="dxa"/>
            <w:tcBorders>
              <w:top w:val="nil"/>
              <w:left w:val="single" w:sz="4" w:space="0" w:color="auto"/>
              <w:bottom w:val="single" w:sz="4" w:space="0" w:color="auto"/>
              <w:right w:val="single" w:sz="4" w:space="0" w:color="auto"/>
            </w:tcBorders>
            <w:shd w:val="clear" w:color="auto" w:fill="auto"/>
            <w:vAlign w:val="center"/>
          </w:tcPr>
          <w:p w14:paraId="765DFBEB" w14:textId="77777777" w:rsidR="003355F5" w:rsidRPr="006D7BB3" w:rsidRDefault="003355F5" w:rsidP="00EF4A1F">
            <w:pPr>
              <w:widowControl/>
              <w:adjustRightInd w:val="0"/>
              <w:snapToGrid w:val="0"/>
              <w:spacing w:line="276" w:lineRule="auto"/>
              <w:jc w:val="right"/>
              <w:rPr>
                <w:rFonts w:ascii="標楷體" w:eastAsia="標楷體" w:hAnsi="標楷體" w:cs="新細明體"/>
                <w:color w:val="000000"/>
                <w:kern w:val="0"/>
                <w:szCs w:val="24"/>
              </w:rPr>
            </w:pPr>
          </w:p>
        </w:tc>
        <w:tc>
          <w:tcPr>
            <w:tcW w:w="5154" w:type="dxa"/>
            <w:tcBorders>
              <w:top w:val="nil"/>
              <w:left w:val="nil"/>
              <w:bottom w:val="single" w:sz="4" w:space="0" w:color="auto"/>
              <w:right w:val="double" w:sz="4" w:space="0" w:color="auto"/>
            </w:tcBorders>
            <w:shd w:val="clear" w:color="auto" w:fill="auto"/>
            <w:vAlign w:val="center"/>
          </w:tcPr>
          <w:p w14:paraId="0E964AB4" w14:textId="77777777" w:rsidR="003355F5" w:rsidRPr="00407D32" w:rsidRDefault="003355F5" w:rsidP="00EF4A1F">
            <w:pPr>
              <w:widowControl/>
              <w:adjustRightInd w:val="0"/>
              <w:snapToGrid w:val="0"/>
              <w:spacing w:line="276" w:lineRule="auto"/>
              <w:jc w:val="both"/>
              <w:rPr>
                <w:rFonts w:ascii="標楷體" w:eastAsia="標楷體" w:hAnsi="標楷體" w:cs="新細明體"/>
                <w:color w:val="000000"/>
                <w:kern w:val="0"/>
                <w:sz w:val="20"/>
                <w:szCs w:val="24"/>
              </w:rPr>
            </w:pPr>
            <w:r w:rsidRPr="00407D32">
              <w:rPr>
                <w:rFonts w:ascii="標楷體" w:eastAsia="標楷體" w:hAnsi="標楷體" w:cs="新細明體" w:hint="eastAsia"/>
                <w:color w:val="000000"/>
                <w:kern w:val="0"/>
                <w:sz w:val="20"/>
                <w:szCs w:val="24"/>
              </w:rPr>
              <w:t>補助外聘講師交通費用。國內旅費之編列依「國內出差旅費報支要點」辦理，不補助自駕油資。</w:t>
            </w:r>
          </w:p>
        </w:tc>
      </w:tr>
      <w:tr w:rsidR="00734580" w:rsidRPr="006D7BB3" w14:paraId="3607BD6E" w14:textId="77777777" w:rsidTr="00407D32">
        <w:trPr>
          <w:trHeight w:val="455"/>
        </w:trPr>
        <w:tc>
          <w:tcPr>
            <w:tcW w:w="2127" w:type="dxa"/>
            <w:tcBorders>
              <w:top w:val="nil"/>
              <w:left w:val="double" w:sz="4" w:space="0" w:color="auto"/>
              <w:bottom w:val="single" w:sz="4" w:space="0" w:color="auto"/>
              <w:right w:val="single" w:sz="4" w:space="0" w:color="auto"/>
            </w:tcBorders>
            <w:shd w:val="clear" w:color="auto" w:fill="auto"/>
            <w:vAlign w:val="center"/>
          </w:tcPr>
          <w:p w14:paraId="7C039DD5" w14:textId="77777777" w:rsidR="00734580" w:rsidRPr="006D7BB3" w:rsidRDefault="00734580" w:rsidP="00EF4A1F">
            <w:pPr>
              <w:widowControl/>
              <w:adjustRightInd w:val="0"/>
              <w:snapToGrid w:val="0"/>
              <w:spacing w:line="276" w:lineRule="auto"/>
              <w:jc w:val="both"/>
              <w:rPr>
                <w:rFonts w:ascii="標楷體" w:eastAsia="標楷體" w:hAnsi="標楷體" w:cs="新細明體"/>
                <w:color w:val="000000"/>
                <w:kern w:val="0"/>
                <w:szCs w:val="24"/>
              </w:rPr>
            </w:pPr>
            <w:r w:rsidRPr="006D7BB3">
              <w:rPr>
                <w:rFonts w:ascii="標楷體" w:eastAsia="標楷體" w:hAnsi="標楷體" w:cs="新細明體" w:hint="eastAsia"/>
                <w:color w:val="000000"/>
                <w:kern w:val="0"/>
                <w:szCs w:val="24"/>
              </w:rPr>
              <w:t>膳費</w:t>
            </w:r>
          </w:p>
        </w:tc>
        <w:tc>
          <w:tcPr>
            <w:tcW w:w="1134" w:type="dxa"/>
            <w:tcBorders>
              <w:top w:val="nil"/>
              <w:left w:val="nil"/>
              <w:bottom w:val="single" w:sz="4" w:space="0" w:color="auto"/>
              <w:right w:val="single" w:sz="4" w:space="0" w:color="auto"/>
            </w:tcBorders>
            <w:shd w:val="clear" w:color="auto" w:fill="auto"/>
            <w:vAlign w:val="center"/>
          </w:tcPr>
          <w:p w14:paraId="31CAF2EF" w14:textId="77777777" w:rsidR="00734580" w:rsidRPr="006D7BB3" w:rsidRDefault="00734580" w:rsidP="00EF4A1F">
            <w:pPr>
              <w:widowControl/>
              <w:adjustRightInd w:val="0"/>
              <w:snapToGrid w:val="0"/>
              <w:spacing w:line="276" w:lineRule="auto"/>
              <w:jc w:val="right"/>
              <w:rPr>
                <w:rFonts w:ascii="標楷體" w:eastAsia="標楷體" w:hAnsi="標楷體" w:cs="新細明體"/>
                <w:color w:val="000000"/>
                <w:kern w:val="0"/>
                <w:szCs w:val="24"/>
              </w:rPr>
            </w:pPr>
            <w:r w:rsidRPr="006D7BB3">
              <w:rPr>
                <w:rFonts w:ascii="標楷體" w:eastAsia="標楷體" w:hAnsi="標楷體" w:cs="新細明體" w:hint="eastAsia"/>
                <w:color w:val="000000"/>
                <w:kern w:val="0"/>
                <w:szCs w:val="24"/>
              </w:rPr>
              <w:t>80</w:t>
            </w:r>
          </w:p>
        </w:tc>
        <w:tc>
          <w:tcPr>
            <w:tcW w:w="708" w:type="dxa"/>
            <w:tcBorders>
              <w:top w:val="nil"/>
              <w:left w:val="nil"/>
              <w:bottom w:val="single" w:sz="4" w:space="0" w:color="auto"/>
              <w:right w:val="single" w:sz="4" w:space="0" w:color="auto"/>
            </w:tcBorders>
            <w:vAlign w:val="center"/>
          </w:tcPr>
          <w:p w14:paraId="51D68CB8" w14:textId="77777777" w:rsidR="00734580" w:rsidRPr="006D7BB3" w:rsidRDefault="00734580" w:rsidP="00EF4A1F">
            <w:pPr>
              <w:widowControl/>
              <w:adjustRightInd w:val="0"/>
              <w:snapToGrid w:val="0"/>
              <w:spacing w:line="276" w:lineRule="auto"/>
              <w:jc w:val="center"/>
              <w:rPr>
                <w:rFonts w:ascii="標楷體" w:eastAsia="標楷體" w:hAnsi="標楷體" w:cs="新細明體"/>
                <w:color w:val="000000"/>
                <w:kern w:val="0"/>
                <w:szCs w:val="24"/>
              </w:rPr>
            </w:pPr>
          </w:p>
        </w:tc>
        <w:tc>
          <w:tcPr>
            <w:tcW w:w="1083" w:type="dxa"/>
            <w:tcBorders>
              <w:top w:val="nil"/>
              <w:left w:val="single" w:sz="4" w:space="0" w:color="auto"/>
              <w:bottom w:val="single" w:sz="4" w:space="0" w:color="auto"/>
              <w:right w:val="single" w:sz="4" w:space="0" w:color="auto"/>
            </w:tcBorders>
            <w:shd w:val="clear" w:color="auto" w:fill="auto"/>
            <w:vAlign w:val="center"/>
          </w:tcPr>
          <w:p w14:paraId="2EE15D24" w14:textId="77777777" w:rsidR="00734580" w:rsidRPr="006D7BB3" w:rsidRDefault="00734580" w:rsidP="00EF4A1F">
            <w:pPr>
              <w:widowControl/>
              <w:adjustRightInd w:val="0"/>
              <w:snapToGrid w:val="0"/>
              <w:spacing w:line="276" w:lineRule="auto"/>
              <w:jc w:val="right"/>
              <w:rPr>
                <w:rFonts w:ascii="標楷體" w:eastAsia="標楷體" w:hAnsi="標楷體" w:cs="新細明體"/>
                <w:color w:val="000000"/>
                <w:kern w:val="0"/>
                <w:szCs w:val="24"/>
              </w:rPr>
            </w:pPr>
          </w:p>
        </w:tc>
        <w:tc>
          <w:tcPr>
            <w:tcW w:w="5154" w:type="dxa"/>
            <w:tcBorders>
              <w:top w:val="nil"/>
              <w:left w:val="nil"/>
              <w:bottom w:val="single" w:sz="4" w:space="0" w:color="auto"/>
              <w:right w:val="double" w:sz="4" w:space="0" w:color="auto"/>
            </w:tcBorders>
            <w:shd w:val="clear" w:color="auto" w:fill="auto"/>
            <w:vAlign w:val="center"/>
          </w:tcPr>
          <w:p w14:paraId="16BEEFF1" w14:textId="77777777" w:rsidR="00734580" w:rsidRPr="00407D32" w:rsidRDefault="00734580" w:rsidP="00EF4A1F">
            <w:pPr>
              <w:widowControl/>
              <w:adjustRightInd w:val="0"/>
              <w:snapToGrid w:val="0"/>
              <w:spacing w:line="276" w:lineRule="auto"/>
              <w:jc w:val="both"/>
              <w:rPr>
                <w:rFonts w:ascii="標楷體" w:eastAsia="標楷體" w:hAnsi="標楷體" w:cs="新細明體"/>
                <w:color w:val="000000"/>
                <w:kern w:val="0"/>
                <w:sz w:val="20"/>
                <w:szCs w:val="24"/>
              </w:rPr>
            </w:pPr>
            <w:r w:rsidRPr="00407D32">
              <w:rPr>
                <w:rFonts w:ascii="標楷體" w:eastAsia="標楷體" w:hAnsi="標楷體" w:cs="新細明體" w:hint="eastAsia"/>
                <w:color w:val="000000"/>
                <w:kern w:val="0"/>
                <w:sz w:val="20"/>
                <w:szCs w:val="24"/>
              </w:rPr>
              <w:t>辦理研習膳費。標準單價80元/人，活動超過中午12時或晚上18時得編列</w:t>
            </w:r>
          </w:p>
        </w:tc>
      </w:tr>
      <w:tr w:rsidR="00734580" w:rsidRPr="006D7BB3" w14:paraId="5E3B9B2E" w14:textId="77777777" w:rsidTr="00407D32">
        <w:trPr>
          <w:trHeight w:val="321"/>
        </w:trPr>
        <w:tc>
          <w:tcPr>
            <w:tcW w:w="2127" w:type="dxa"/>
            <w:tcBorders>
              <w:top w:val="nil"/>
              <w:left w:val="double" w:sz="4" w:space="0" w:color="auto"/>
              <w:bottom w:val="single" w:sz="4" w:space="0" w:color="auto"/>
              <w:right w:val="single" w:sz="4" w:space="0" w:color="auto"/>
            </w:tcBorders>
            <w:shd w:val="clear" w:color="auto" w:fill="auto"/>
            <w:vAlign w:val="center"/>
          </w:tcPr>
          <w:p w14:paraId="61FAE65F" w14:textId="77777777" w:rsidR="00734580" w:rsidRPr="006D7BB3" w:rsidRDefault="00734580" w:rsidP="00EF4A1F">
            <w:pPr>
              <w:widowControl/>
              <w:adjustRightInd w:val="0"/>
              <w:snapToGrid w:val="0"/>
              <w:spacing w:line="276" w:lineRule="auto"/>
              <w:jc w:val="both"/>
              <w:rPr>
                <w:rFonts w:ascii="標楷體" w:eastAsia="標楷體" w:hAnsi="標楷體" w:cs="新細明體"/>
                <w:color w:val="000000"/>
                <w:kern w:val="0"/>
                <w:szCs w:val="24"/>
              </w:rPr>
            </w:pPr>
            <w:r w:rsidRPr="006D7BB3">
              <w:rPr>
                <w:rFonts w:ascii="標楷體" w:eastAsia="標楷體" w:hAnsi="標楷體" w:cs="新細明體" w:hint="eastAsia"/>
                <w:color w:val="000000"/>
                <w:kern w:val="0"/>
                <w:szCs w:val="24"/>
              </w:rPr>
              <w:t>茶水費</w:t>
            </w:r>
          </w:p>
        </w:tc>
        <w:tc>
          <w:tcPr>
            <w:tcW w:w="1134" w:type="dxa"/>
            <w:tcBorders>
              <w:top w:val="nil"/>
              <w:left w:val="nil"/>
              <w:bottom w:val="single" w:sz="4" w:space="0" w:color="auto"/>
              <w:right w:val="single" w:sz="4" w:space="0" w:color="auto"/>
            </w:tcBorders>
            <w:shd w:val="clear" w:color="auto" w:fill="auto"/>
            <w:vAlign w:val="center"/>
          </w:tcPr>
          <w:p w14:paraId="7164BA4D" w14:textId="77777777" w:rsidR="00734580" w:rsidRPr="006D7BB3" w:rsidRDefault="00734580" w:rsidP="00EF4A1F">
            <w:pPr>
              <w:widowControl/>
              <w:adjustRightInd w:val="0"/>
              <w:snapToGrid w:val="0"/>
              <w:spacing w:line="276" w:lineRule="auto"/>
              <w:jc w:val="right"/>
              <w:rPr>
                <w:rFonts w:ascii="標楷體" w:eastAsia="標楷體" w:hAnsi="標楷體" w:cs="新細明體"/>
                <w:color w:val="000000"/>
                <w:kern w:val="0"/>
                <w:szCs w:val="24"/>
              </w:rPr>
            </w:pPr>
            <w:r w:rsidRPr="006D7BB3">
              <w:rPr>
                <w:rFonts w:ascii="標楷體" w:eastAsia="標楷體" w:hAnsi="標楷體" w:cs="新細明體" w:hint="eastAsia"/>
                <w:color w:val="000000"/>
                <w:kern w:val="0"/>
                <w:szCs w:val="24"/>
              </w:rPr>
              <w:t>20</w:t>
            </w:r>
          </w:p>
        </w:tc>
        <w:tc>
          <w:tcPr>
            <w:tcW w:w="708" w:type="dxa"/>
            <w:tcBorders>
              <w:top w:val="nil"/>
              <w:left w:val="nil"/>
              <w:bottom w:val="single" w:sz="4" w:space="0" w:color="auto"/>
              <w:right w:val="single" w:sz="4" w:space="0" w:color="auto"/>
            </w:tcBorders>
            <w:vAlign w:val="center"/>
          </w:tcPr>
          <w:p w14:paraId="404C1C7A" w14:textId="77777777" w:rsidR="00734580" w:rsidRPr="006D7BB3" w:rsidRDefault="00734580" w:rsidP="00EF4A1F">
            <w:pPr>
              <w:widowControl/>
              <w:adjustRightInd w:val="0"/>
              <w:snapToGrid w:val="0"/>
              <w:spacing w:line="276" w:lineRule="auto"/>
              <w:jc w:val="center"/>
              <w:rPr>
                <w:rFonts w:ascii="標楷體" w:eastAsia="標楷體" w:hAnsi="標楷體" w:cs="新細明體"/>
                <w:color w:val="000000"/>
                <w:kern w:val="0"/>
                <w:szCs w:val="24"/>
              </w:rPr>
            </w:pPr>
          </w:p>
        </w:tc>
        <w:tc>
          <w:tcPr>
            <w:tcW w:w="1083" w:type="dxa"/>
            <w:tcBorders>
              <w:top w:val="nil"/>
              <w:left w:val="single" w:sz="4" w:space="0" w:color="auto"/>
              <w:bottom w:val="single" w:sz="4" w:space="0" w:color="auto"/>
              <w:right w:val="single" w:sz="4" w:space="0" w:color="auto"/>
            </w:tcBorders>
            <w:shd w:val="clear" w:color="auto" w:fill="auto"/>
            <w:vAlign w:val="center"/>
          </w:tcPr>
          <w:p w14:paraId="42ED3B94" w14:textId="77777777" w:rsidR="00734580" w:rsidRPr="006D7BB3" w:rsidRDefault="00734580" w:rsidP="00EF4A1F">
            <w:pPr>
              <w:widowControl/>
              <w:adjustRightInd w:val="0"/>
              <w:snapToGrid w:val="0"/>
              <w:spacing w:line="276" w:lineRule="auto"/>
              <w:jc w:val="right"/>
              <w:rPr>
                <w:rFonts w:ascii="標楷體" w:eastAsia="標楷體" w:hAnsi="標楷體" w:cs="新細明體"/>
                <w:color w:val="000000"/>
                <w:kern w:val="0"/>
                <w:szCs w:val="24"/>
              </w:rPr>
            </w:pPr>
          </w:p>
        </w:tc>
        <w:tc>
          <w:tcPr>
            <w:tcW w:w="5154" w:type="dxa"/>
            <w:tcBorders>
              <w:top w:val="nil"/>
              <w:left w:val="nil"/>
              <w:bottom w:val="single" w:sz="4" w:space="0" w:color="auto"/>
              <w:right w:val="double" w:sz="4" w:space="0" w:color="auto"/>
            </w:tcBorders>
            <w:shd w:val="clear" w:color="auto" w:fill="auto"/>
            <w:vAlign w:val="center"/>
          </w:tcPr>
          <w:p w14:paraId="22136CA4" w14:textId="77777777" w:rsidR="00734580" w:rsidRPr="00407D32" w:rsidRDefault="00734580" w:rsidP="00EF4A1F">
            <w:pPr>
              <w:widowControl/>
              <w:adjustRightInd w:val="0"/>
              <w:snapToGrid w:val="0"/>
              <w:spacing w:line="276" w:lineRule="auto"/>
              <w:jc w:val="both"/>
              <w:rPr>
                <w:rFonts w:ascii="標楷體" w:eastAsia="標楷體" w:hAnsi="標楷體" w:cs="新細明體"/>
                <w:color w:val="000000"/>
                <w:kern w:val="0"/>
                <w:sz w:val="20"/>
                <w:szCs w:val="24"/>
              </w:rPr>
            </w:pPr>
            <w:r w:rsidRPr="00407D32">
              <w:rPr>
                <w:rFonts w:ascii="標楷體" w:eastAsia="標楷體" w:hAnsi="標楷體" w:cs="新細明體" w:hint="eastAsia"/>
                <w:color w:val="000000"/>
                <w:kern w:val="0"/>
                <w:sz w:val="20"/>
                <w:szCs w:val="24"/>
              </w:rPr>
              <w:t>辦理研習茶水費。標準單價20元/人。</w:t>
            </w:r>
          </w:p>
        </w:tc>
      </w:tr>
      <w:tr w:rsidR="00407D32" w:rsidRPr="006D7BB3" w14:paraId="4880C638" w14:textId="77777777" w:rsidTr="00407D32">
        <w:trPr>
          <w:trHeight w:val="733"/>
        </w:trPr>
        <w:tc>
          <w:tcPr>
            <w:tcW w:w="2127" w:type="dxa"/>
            <w:tcBorders>
              <w:top w:val="nil"/>
              <w:left w:val="double" w:sz="4" w:space="0" w:color="auto"/>
              <w:bottom w:val="single" w:sz="4" w:space="0" w:color="auto"/>
              <w:right w:val="single" w:sz="4" w:space="0" w:color="auto"/>
            </w:tcBorders>
            <w:shd w:val="clear" w:color="auto" w:fill="auto"/>
            <w:vAlign w:val="center"/>
          </w:tcPr>
          <w:p w14:paraId="2FBD181E" w14:textId="77777777" w:rsidR="00407D32" w:rsidRPr="006D7BB3" w:rsidRDefault="00407D32" w:rsidP="00EF4A1F">
            <w:pPr>
              <w:widowControl/>
              <w:adjustRightInd w:val="0"/>
              <w:snapToGrid w:val="0"/>
              <w:spacing w:line="276" w:lineRule="auto"/>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印刷</w:t>
            </w:r>
            <w:r w:rsidRPr="006D7BB3">
              <w:rPr>
                <w:rFonts w:ascii="標楷體" w:eastAsia="標楷體" w:hAnsi="標楷體" w:cs="新細明體" w:hint="eastAsia"/>
                <w:color w:val="000000"/>
                <w:kern w:val="0"/>
                <w:szCs w:val="24"/>
              </w:rPr>
              <w:t>費</w:t>
            </w:r>
          </w:p>
        </w:tc>
        <w:tc>
          <w:tcPr>
            <w:tcW w:w="1134" w:type="dxa"/>
            <w:tcBorders>
              <w:top w:val="nil"/>
              <w:left w:val="nil"/>
              <w:bottom w:val="single" w:sz="4" w:space="0" w:color="auto"/>
              <w:right w:val="single" w:sz="4" w:space="0" w:color="auto"/>
            </w:tcBorders>
            <w:shd w:val="clear" w:color="auto" w:fill="auto"/>
            <w:vAlign w:val="center"/>
          </w:tcPr>
          <w:p w14:paraId="0452F9AA" w14:textId="77777777" w:rsidR="00407D32" w:rsidRPr="006D7BB3" w:rsidRDefault="00407D32" w:rsidP="00EF4A1F">
            <w:pPr>
              <w:widowControl/>
              <w:adjustRightInd w:val="0"/>
              <w:snapToGrid w:val="0"/>
              <w:spacing w:line="276" w:lineRule="auto"/>
              <w:jc w:val="right"/>
              <w:rPr>
                <w:rFonts w:ascii="標楷體" w:eastAsia="標楷體" w:hAnsi="標楷體" w:cs="新細明體"/>
                <w:color w:val="000000"/>
                <w:kern w:val="0"/>
                <w:szCs w:val="24"/>
              </w:rPr>
            </w:pPr>
          </w:p>
        </w:tc>
        <w:tc>
          <w:tcPr>
            <w:tcW w:w="708" w:type="dxa"/>
            <w:tcBorders>
              <w:top w:val="nil"/>
              <w:left w:val="nil"/>
              <w:bottom w:val="single" w:sz="4" w:space="0" w:color="auto"/>
              <w:right w:val="single" w:sz="4" w:space="0" w:color="auto"/>
            </w:tcBorders>
            <w:vAlign w:val="center"/>
          </w:tcPr>
          <w:p w14:paraId="7E409C29" w14:textId="77777777" w:rsidR="00407D32" w:rsidRPr="006D7BB3" w:rsidRDefault="00407D32" w:rsidP="00EF4A1F">
            <w:pPr>
              <w:widowControl/>
              <w:adjustRightInd w:val="0"/>
              <w:snapToGrid w:val="0"/>
              <w:spacing w:line="276" w:lineRule="auto"/>
              <w:jc w:val="center"/>
              <w:rPr>
                <w:rFonts w:ascii="標楷體" w:eastAsia="標楷體" w:hAnsi="標楷體" w:cs="新細明體"/>
                <w:color w:val="000000"/>
                <w:kern w:val="0"/>
                <w:szCs w:val="24"/>
              </w:rPr>
            </w:pPr>
          </w:p>
        </w:tc>
        <w:tc>
          <w:tcPr>
            <w:tcW w:w="1083" w:type="dxa"/>
            <w:tcBorders>
              <w:top w:val="nil"/>
              <w:left w:val="single" w:sz="4" w:space="0" w:color="auto"/>
              <w:bottom w:val="single" w:sz="4" w:space="0" w:color="auto"/>
              <w:right w:val="single" w:sz="4" w:space="0" w:color="auto"/>
            </w:tcBorders>
            <w:shd w:val="clear" w:color="auto" w:fill="auto"/>
            <w:vAlign w:val="center"/>
          </w:tcPr>
          <w:p w14:paraId="0FB3D3F3" w14:textId="77777777" w:rsidR="00407D32" w:rsidRPr="006D7BB3" w:rsidRDefault="00407D32" w:rsidP="00EF4A1F">
            <w:pPr>
              <w:widowControl/>
              <w:adjustRightInd w:val="0"/>
              <w:snapToGrid w:val="0"/>
              <w:spacing w:line="276" w:lineRule="auto"/>
              <w:jc w:val="right"/>
              <w:rPr>
                <w:rFonts w:ascii="標楷體" w:eastAsia="標楷體" w:hAnsi="標楷體" w:cs="新細明體"/>
                <w:color w:val="000000"/>
                <w:kern w:val="0"/>
                <w:szCs w:val="24"/>
              </w:rPr>
            </w:pPr>
          </w:p>
        </w:tc>
        <w:tc>
          <w:tcPr>
            <w:tcW w:w="5154" w:type="dxa"/>
            <w:tcBorders>
              <w:top w:val="nil"/>
              <w:left w:val="nil"/>
              <w:bottom w:val="single" w:sz="4" w:space="0" w:color="auto"/>
              <w:right w:val="double" w:sz="4" w:space="0" w:color="auto"/>
            </w:tcBorders>
            <w:shd w:val="clear" w:color="auto" w:fill="auto"/>
            <w:vAlign w:val="center"/>
          </w:tcPr>
          <w:p w14:paraId="00D6B8EB" w14:textId="77777777" w:rsidR="00407D32" w:rsidRPr="00407D32" w:rsidRDefault="00407D32" w:rsidP="00EF4A1F">
            <w:pPr>
              <w:widowControl/>
              <w:adjustRightInd w:val="0"/>
              <w:snapToGrid w:val="0"/>
              <w:spacing w:line="276" w:lineRule="auto"/>
              <w:jc w:val="both"/>
              <w:rPr>
                <w:rFonts w:ascii="標楷體" w:eastAsia="標楷體" w:hAnsi="標楷體" w:cs="新細明體"/>
                <w:color w:val="000000"/>
                <w:kern w:val="0"/>
                <w:sz w:val="20"/>
                <w:szCs w:val="24"/>
              </w:rPr>
            </w:pPr>
            <w:r w:rsidRPr="00407D32">
              <w:rPr>
                <w:rFonts w:ascii="標楷體" w:eastAsia="標楷體" w:hAnsi="標楷體" w:cs="新細明體" w:hint="eastAsia"/>
                <w:color w:val="000000"/>
                <w:kern w:val="0"/>
                <w:sz w:val="20"/>
                <w:szCs w:val="24"/>
              </w:rPr>
              <w:t>辦理閱讀活動或課程所需教材得以編列，請說明名稱或用途。</w:t>
            </w:r>
          </w:p>
        </w:tc>
      </w:tr>
      <w:tr w:rsidR="00407D32" w:rsidRPr="006D7BB3" w14:paraId="1E39DDD9" w14:textId="77777777" w:rsidTr="00407D32">
        <w:trPr>
          <w:trHeight w:val="733"/>
        </w:trPr>
        <w:tc>
          <w:tcPr>
            <w:tcW w:w="2127" w:type="dxa"/>
            <w:tcBorders>
              <w:top w:val="nil"/>
              <w:left w:val="double" w:sz="4" w:space="0" w:color="auto"/>
              <w:bottom w:val="single" w:sz="4" w:space="0" w:color="auto"/>
              <w:right w:val="single" w:sz="4" w:space="0" w:color="auto"/>
            </w:tcBorders>
            <w:shd w:val="clear" w:color="auto" w:fill="auto"/>
            <w:vAlign w:val="center"/>
          </w:tcPr>
          <w:p w14:paraId="0F412AB0" w14:textId="77777777" w:rsidR="00407D32" w:rsidRPr="006D7BB3" w:rsidRDefault="00407D32" w:rsidP="00EF4A1F">
            <w:pPr>
              <w:widowControl/>
              <w:adjustRightInd w:val="0"/>
              <w:snapToGrid w:val="0"/>
              <w:spacing w:line="276" w:lineRule="auto"/>
              <w:jc w:val="both"/>
              <w:rPr>
                <w:rFonts w:ascii="標楷體" w:eastAsia="標楷體" w:hAnsi="標楷體" w:cs="新細明體"/>
                <w:color w:val="000000"/>
                <w:kern w:val="0"/>
                <w:szCs w:val="24"/>
              </w:rPr>
            </w:pPr>
            <w:r w:rsidRPr="00407D32">
              <w:rPr>
                <w:rFonts w:ascii="標楷體" w:eastAsia="標楷體" w:hAnsi="標楷體" w:cs="新細明體" w:hint="eastAsia"/>
                <w:color w:val="000000"/>
                <w:kern w:val="0"/>
                <w:szCs w:val="24"/>
              </w:rPr>
              <w:t>資料蒐集費</w:t>
            </w:r>
          </w:p>
        </w:tc>
        <w:tc>
          <w:tcPr>
            <w:tcW w:w="1134" w:type="dxa"/>
            <w:tcBorders>
              <w:top w:val="nil"/>
              <w:left w:val="nil"/>
              <w:bottom w:val="single" w:sz="4" w:space="0" w:color="auto"/>
              <w:right w:val="single" w:sz="4" w:space="0" w:color="auto"/>
            </w:tcBorders>
            <w:shd w:val="clear" w:color="auto" w:fill="auto"/>
            <w:vAlign w:val="center"/>
          </w:tcPr>
          <w:p w14:paraId="520F66CC" w14:textId="77777777" w:rsidR="00407D32" w:rsidRPr="006D7BB3" w:rsidRDefault="00407D32" w:rsidP="00EF4A1F">
            <w:pPr>
              <w:widowControl/>
              <w:adjustRightInd w:val="0"/>
              <w:snapToGrid w:val="0"/>
              <w:spacing w:line="276" w:lineRule="auto"/>
              <w:jc w:val="right"/>
              <w:rPr>
                <w:rFonts w:ascii="標楷體" w:eastAsia="標楷體" w:hAnsi="標楷體" w:cs="新細明體"/>
                <w:color w:val="000000"/>
                <w:kern w:val="0"/>
                <w:szCs w:val="24"/>
              </w:rPr>
            </w:pPr>
          </w:p>
        </w:tc>
        <w:tc>
          <w:tcPr>
            <w:tcW w:w="708" w:type="dxa"/>
            <w:tcBorders>
              <w:top w:val="nil"/>
              <w:left w:val="nil"/>
              <w:bottom w:val="single" w:sz="4" w:space="0" w:color="auto"/>
              <w:right w:val="single" w:sz="4" w:space="0" w:color="auto"/>
            </w:tcBorders>
            <w:vAlign w:val="center"/>
          </w:tcPr>
          <w:p w14:paraId="33E7772D" w14:textId="77777777" w:rsidR="00407D32" w:rsidRPr="006D7BB3" w:rsidRDefault="00407D32" w:rsidP="00EF4A1F">
            <w:pPr>
              <w:widowControl/>
              <w:adjustRightInd w:val="0"/>
              <w:snapToGrid w:val="0"/>
              <w:spacing w:line="276" w:lineRule="auto"/>
              <w:jc w:val="center"/>
              <w:rPr>
                <w:rFonts w:ascii="標楷體" w:eastAsia="標楷體" w:hAnsi="標楷體" w:cs="新細明體"/>
                <w:color w:val="000000"/>
                <w:kern w:val="0"/>
                <w:szCs w:val="24"/>
              </w:rPr>
            </w:pPr>
          </w:p>
        </w:tc>
        <w:tc>
          <w:tcPr>
            <w:tcW w:w="1083" w:type="dxa"/>
            <w:tcBorders>
              <w:top w:val="nil"/>
              <w:left w:val="single" w:sz="4" w:space="0" w:color="auto"/>
              <w:bottom w:val="single" w:sz="4" w:space="0" w:color="auto"/>
              <w:right w:val="single" w:sz="4" w:space="0" w:color="auto"/>
            </w:tcBorders>
            <w:shd w:val="clear" w:color="auto" w:fill="auto"/>
            <w:vAlign w:val="center"/>
          </w:tcPr>
          <w:p w14:paraId="51D3D5BC" w14:textId="77777777" w:rsidR="00407D32" w:rsidRPr="006D7BB3" w:rsidRDefault="00407D32" w:rsidP="00EF4A1F">
            <w:pPr>
              <w:widowControl/>
              <w:adjustRightInd w:val="0"/>
              <w:snapToGrid w:val="0"/>
              <w:spacing w:line="276" w:lineRule="auto"/>
              <w:jc w:val="right"/>
              <w:rPr>
                <w:rFonts w:ascii="標楷體" w:eastAsia="標楷體" w:hAnsi="標楷體" w:cs="新細明體"/>
                <w:color w:val="000000"/>
                <w:kern w:val="0"/>
                <w:szCs w:val="24"/>
              </w:rPr>
            </w:pPr>
          </w:p>
        </w:tc>
        <w:tc>
          <w:tcPr>
            <w:tcW w:w="5154" w:type="dxa"/>
            <w:tcBorders>
              <w:top w:val="nil"/>
              <w:left w:val="nil"/>
              <w:bottom w:val="single" w:sz="4" w:space="0" w:color="auto"/>
              <w:right w:val="double" w:sz="4" w:space="0" w:color="auto"/>
            </w:tcBorders>
            <w:shd w:val="clear" w:color="auto" w:fill="auto"/>
            <w:vAlign w:val="center"/>
          </w:tcPr>
          <w:p w14:paraId="46BB65B6" w14:textId="77777777" w:rsidR="00407D32" w:rsidRPr="00407D32" w:rsidRDefault="00407D32" w:rsidP="00EF4A1F">
            <w:pPr>
              <w:widowControl/>
              <w:adjustRightInd w:val="0"/>
              <w:snapToGrid w:val="0"/>
              <w:spacing w:line="276" w:lineRule="auto"/>
              <w:jc w:val="both"/>
              <w:rPr>
                <w:rFonts w:ascii="標楷體" w:eastAsia="標楷體" w:hAnsi="標楷體" w:cs="新細明體"/>
                <w:color w:val="000000"/>
                <w:kern w:val="0"/>
                <w:sz w:val="20"/>
                <w:szCs w:val="24"/>
              </w:rPr>
            </w:pPr>
            <w:r w:rsidRPr="00407D32">
              <w:rPr>
                <w:rFonts w:ascii="標楷體" w:eastAsia="標楷體" w:hAnsi="標楷體" w:cs="新細明體" w:hint="eastAsia"/>
                <w:color w:val="000000"/>
                <w:kern w:val="0"/>
                <w:sz w:val="20"/>
                <w:szCs w:val="24"/>
              </w:rPr>
              <w:t>以編列辦理相關活動所需「參考用」圖書資料為原則，須詳列名稱、數量、單價於計畫書中，比例不超過總經費</w:t>
            </w:r>
            <w:r w:rsidRPr="005011C7">
              <w:rPr>
                <w:rFonts w:ascii="標楷體" w:eastAsia="標楷體" w:hAnsi="標楷體" w:cs="新細明體" w:hint="eastAsia"/>
                <w:color w:val="FF0000"/>
                <w:kern w:val="0"/>
                <w:sz w:val="20"/>
                <w:szCs w:val="24"/>
              </w:rPr>
              <w:t>10%</w:t>
            </w:r>
            <w:r w:rsidRPr="00407D32">
              <w:rPr>
                <w:rFonts w:ascii="標楷體" w:eastAsia="標楷體" w:hAnsi="標楷體" w:cs="新細明體" w:hint="eastAsia"/>
                <w:color w:val="000000"/>
                <w:kern w:val="0"/>
                <w:sz w:val="20"/>
                <w:szCs w:val="24"/>
              </w:rPr>
              <w:t>。</w:t>
            </w:r>
          </w:p>
        </w:tc>
      </w:tr>
      <w:tr w:rsidR="00407D32" w:rsidRPr="006D7BB3" w14:paraId="16799ABE" w14:textId="77777777" w:rsidTr="00407D32">
        <w:trPr>
          <w:trHeight w:val="531"/>
        </w:trPr>
        <w:tc>
          <w:tcPr>
            <w:tcW w:w="2127" w:type="dxa"/>
            <w:tcBorders>
              <w:top w:val="nil"/>
              <w:left w:val="double" w:sz="4" w:space="0" w:color="auto"/>
              <w:bottom w:val="single" w:sz="4" w:space="0" w:color="auto"/>
              <w:right w:val="single" w:sz="4" w:space="0" w:color="auto"/>
            </w:tcBorders>
            <w:shd w:val="clear" w:color="auto" w:fill="auto"/>
            <w:vAlign w:val="center"/>
          </w:tcPr>
          <w:p w14:paraId="2D00826F" w14:textId="77777777" w:rsidR="00407D32" w:rsidRPr="006D7BB3" w:rsidRDefault="00407D32" w:rsidP="00EF4A1F">
            <w:pPr>
              <w:widowControl/>
              <w:adjustRightInd w:val="0"/>
              <w:snapToGrid w:val="0"/>
              <w:spacing w:line="276" w:lineRule="auto"/>
              <w:jc w:val="both"/>
              <w:rPr>
                <w:rFonts w:ascii="標楷體" w:eastAsia="標楷體" w:hAnsi="標楷體" w:cs="新細明體"/>
                <w:color w:val="000000"/>
                <w:kern w:val="0"/>
                <w:szCs w:val="24"/>
              </w:rPr>
            </w:pPr>
            <w:r w:rsidRPr="006D7BB3">
              <w:rPr>
                <w:rFonts w:ascii="標楷體" w:eastAsia="標楷體" w:hAnsi="標楷體" w:cs="新細明體" w:hint="eastAsia"/>
                <w:color w:val="000000"/>
                <w:kern w:val="0"/>
                <w:szCs w:val="24"/>
              </w:rPr>
              <w:t>雜支</w:t>
            </w:r>
          </w:p>
        </w:tc>
        <w:tc>
          <w:tcPr>
            <w:tcW w:w="1134" w:type="dxa"/>
            <w:tcBorders>
              <w:top w:val="nil"/>
              <w:left w:val="nil"/>
              <w:bottom w:val="single" w:sz="4" w:space="0" w:color="auto"/>
              <w:right w:val="single" w:sz="4" w:space="0" w:color="auto"/>
            </w:tcBorders>
            <w:shd w:val="clear" w:color="auto" w:fill="auto"/>
            <w:vAlign w:val="center"/>
          </w:tcPr>
          <w:p w14:paraId="0798A36F" w14:textId="77777777" w:rsidR="00407D32" w:rsidRPr="006D7BB3" w:rsidRDefault="00407D32" w:rsidP="00EF4A1F">
            <w:pPr>
              <w:widowControl/>
              <w:adjustRightInd w:val="0"/>
              <w:snapToGrid w:val="0"/>
              <w:spacing w:line="276" w:lineRule="auto"/>
              <w:jc w:val="right"/>
              <w:rPr>
                <w:rFonts w:ascii="標楷體" w:eastAsia="標楷體" w:hAnsi="標楷體" w:cs="新細明體"/>
                <w:color w:val="000000"/>
                <w:kern w:val="0"/>
                <w:szCs w:val="24"/>
              </w:rPr>
            </w:pPr>
          </w:p>
        </w:tc>
        <w:tc>
          <w:tcPr>
            <w:tcW w:w="708" w:type="dxa"/>
            <w:tcBorders>
              <w:top w:val="nil"/>
              <w:left w:val="nil"/>
              <w:bottom w:val="single" w:sz="4" w:space="0" w:color="auto"/>
              <w:right w:val="single" w:sz="4" w:space="0" w:color="auto"/>
            </w:tcBorders>
            <w:vAlign w:val="center"/>
          </w:tcPr>
          <w:p w14:paraId="05C29B44" w14:textId="77777777" w:rsidR="00407D32" w:rsidRPr="006D7BB3" w:rsidRDefault="00407D32" w:rsidP="00EF4A1F">
            <w:pPr>
              <w:widowControl/>
              <w:adjustRightInd w:val="0"/>
              <w:snapToGrid w:val="0"/>
              <w:spacing w:line="276" w:lineRule="auto"/>
              <w:jc w:val="center"/>
              <w:rPr>
                <w:rFonts w:ascii="標楷體" w:eastAsia="標楷體" w:hAnsi="標楷體" w:cs="新細明體"/>
                <w:color w:val="000000"/>
                <w:kern w:val="0"/>
                <w:szCs w:val="24"/>
              </w:rPr>
            </w:pPr>
          </w:p>
        </w:tc>
        <w:tc>
          <w:tcPr>
            <w:tcW w:w="1083" w:type="dxa"/>
            <w:tcBorders>
              <w:top w:val="nil"/>
              <w:left w:val="single" w:sz="4" w:space="0" w:color="auto"/>
              <w:bottom w:val="single" w:sz="4" w:space="0" w:color="auto"/>
              <w:right w:val="single" w:sz="4" w:space="0" w:color="auto"/>
            </w:tcBorders>
            <w:shd w:val="clear" w:color="auto" w:fill="auto"/>
            <w:vAlign w:val="center"/>
          </w:tcPr>
          <w:p w14:paraId="15CB2D30" w14:textId="77777777" w:rsidR="00407D32" w:rsidRPr="006D7BB3" w:rsidRDefault="00407D32" w:rsidP="00EF4A1F">
            <w:pPr>
              <w:widowControl/>
              <w:adjustRightInd w:val="0"/>
              <w:snapToGrid w:val="0"/>
              <w:spacing w:line="276" w:lineRule="auto"/>
              <w:jc w:val="right"/>
              <w:rPr>
                <w:rFonts w:ascii="標楷體" w:eastAsia="標楷體" w:hAnsi="標楷體" w:cs="新細明體"/>
                <w:color w:val="000000"/>
                <w:kern w:val="0"/>
                <w:szCs w:val="24"/>
              </w:rPr>
            </w:pPr>
          </w:p>
        </w:tc>
        <w:tc>
          <w:tcPr>
            <w:tcW w:w="5154" w:type="dxa"/>
            <w:tcBorders>
              <w:top w:val="nil"/>
              <w:left w:val="nil"/>
              <w:bottom w:val="single" w:sz="4" w:space="0" w:color="auto"/>
              <w:right w:val="double" w:sz="4" w:space="0" w:color="auto"/>
            </w:tcBorders>
            <w:shd w:val="clear" w:color="auto" w:fill="auto"/>
            <w:vAlign w:val="center"/>
          </w:tcPr>
          <w:p w14:paraId="2E9147BB" w14:textId="77777777" w:rsidR="00407D32" w:rsidRPr="00407D32" w:rsidRDefault="00407D32" w:rsidP="00EF4A1F">
            <w:pPr>
              <w:widowControl/>
              <w:adjustRightInd w:val="0"/>
              <w:snapToGrid w:val="0"/>
              <w:spacing w:line="276" w:lineRule="auto"/>
              <w:jc w:val="both"/>
              <w:rPr>
                <w:rFonts w:ascii="標楷體" w:eastAsia="標楷體" w:hAnsi="標楷體" w:cs="新細明體"/>
                <w:color w:val="000000"/>
                <w:kern w:val="0"/>
                <w:sz w:val="20"/>
                <w:szCs w:val="24"/>
              </w:rPr>
            </w:pPr>
            <w:r w:rsidRPr="00407D32">
              <w:rPr>
                <w:rFonts w:ascii="標楷體" w:eastAsia="標楷體" w:hAnsi="標楷體" w:cs="新細明體" w:hint="eastAsia"/>
                <w:color w:val="000000"/>
                <w:kern w:val="0"/>
                <w:sz w:val="20"/>
                <w:szCs w:val="24"/>
              </w:rPr>
              <w:t>凡前項費用未列之辦公事務費用屬之。如文具用品、紙張、資訊耗材、資料夾、郵資等屬之，以計畫總經費</w:t>
            </w:r>
            <w:r w:rsidR="005011C7" w:rsidRPr="005011C7">
              <w:rPr>
                <w:rFonts w:ascii="標楷體" w:eastAsia="標楷體" w:hAnsi="標楷體" w:cs="新細明體" w:hint="eastAsia"/>
                <w:color w:val="FF0000"/>
                <w:kern w:val="0"/>
                <w:sz w:val="20"/>
                <w:szCs w:val="24"/>
              </w:rPr>
              <w:t>5</w:t>
            </w:r>
            <w:r w:rsidRPr="005011C7">
              <w:rPr>
                <w:rFonts w:ascii="標楷體" w:eastAsia="標楷體" w:hAnsi="標楷體" w:cs="新細明體" w:hint="eastAsia"/>
                <w:color w:val="FF0000"/>
                <w:kern w:val="0"/>
                <w:sz w:val="20"/>
                <w:szCs w:val="24"/>
              </w:rPr>
              <w:t>%</w:t>
            </w:r>
            <w:r w:rsidRPr="00407D32">
              <w:rPr>
                <w:rFonts w:ascii="標楷體" w:eastAsia="標楷體" w:hAnsi="標楷體" w:cs="新細明體" w:hint="eastAsia"/>
                <w:color w:val="000000"/>
                <w:kern w:val="0"/>
                <w:sz w:val="20"/>
                <w:szCs w:val="24"/>
              </w:rPr>
              <w:t>為上限。</w:t>
            </w:r>
          </w:p>
        </w:tc>
      </w:tr>
      <w:tr w:rsidR="00407D32" w:rsidRPr="006D7BB3" w14:paraId="2EAA5B62" w14:textId="77777777" w:rsidTr="00407D32">
        <w:trPr>
          <w:trHeight w:val="531"/>
        </w:trPr>
        <w:tc>
          <w:tcPr>
            <w:tcW w:w="2127" w:type="dxa"/>
            <w:tcBorders>
              <w:top w:val="nil"/>
              <w:left w:val="double" w:sz="4" w:space="0" w:color="auto"/>
              <w:bottom w:val="double" w:sz="4" w:space="0" w:color="auto"/>
              <w:right w:val="single" w:sz="4" w:space="0" w:color="auto"/>
            </w:tcBorders>
            <w:shd w:val="clear" w:color="auto" w:fill="auto"/>
            <w:vAlign w:val="center"/>
          </w:tcPr>
          <w:p w14:paraId="52321B47" w14:textId="77777777" w:rsidR="00407D32" w:rsidRPr="006D7BB3" w:rsidRDefault="00407D32" w:rsidP="00EF4A1F">
            <w:pPr>
              <w:widowControl/>
              <w:adjustRightInd w:val="0"/>
              <w:snapToGrid w:val="0"/>
              <w:spacing w:line="276" w:lineRule="auto"/>
              <w:jc w:val="both"/>
              <w:rPr>
                <w:rFonts w:ascii="標楷體" w:eastAsia="標楷體" w:hAnsi="標楷體" w:cs="新細明體"/>
                <w:color w:val="000000"/>
                <w:kern w:val="0"/>
                <w:szCs w:val="24"/>
              </w:rPr>
            </w:pPr>
            <w:r w:rsidRPr="006D7BB3">
              <w:rPr>
                <w:rFonts w:ascii="標楷體" w:eastAsia="標楷體" w:hAnsi="標楷體" w:cs="新細明體" w:hint="eastAsia"/>
                <w:color w:val="000000"/>
                <w:kern w:val="0"/>
                <w:szCs w:val="24"/>
              </w:rPr>
              <w:t>合計</w:t>
            </w:r>
          </w:p>
        </w:tc>
        <w:tc>
          <w:tcPr>
            <w:tcW w:w="2925" w:type="dxa"/>
            <w:gridSpan w:val="3"/>
            <w:tcBorders>
              <w:top w:val="nil"/>
              <w:left w:val="nil"/>
              <w:bottom w:val="double" w:sz="4" w:space="0" w:color="auto"/>
              <w:right w:val="single" w:sz="4" w:space="0" w:color="auto"/>
            </w:tcBorders>
            <w:shd w:val="clear" w:color="auto" w:fill="auto"/>
            <w:vAlign w:val="center"/>
          </w:tcPr>
          <w:p w14:paraId="674D4BBB" w14:textId="77777777" w:rsidR="00407D32" w:rsidRPr="006D7BB3" w:rsidRDefault="00407D32" w:rsidP="00EF4A1F">
            <w:pPr>
              <w:widowControl/>
              <w:adjustRightInd w:val="0"/>
              <w:snapToGrid w:val="0"/>
              <w:spacing w:line="276" w:lineRule="auto"/>
              <w:ind w:firstLineChars="150" w:firstLine="360"/>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20</w:t>
            </w:r>
            <w:r w:rsidRPr="006D7BB3">
              <w:rPr>
                <w:rFonts w:ascii="標楷體" w:eastAsia="標楷體" w:hAnsi="標楷體" w:cs="新細明體" w:hint="eastAsia"/>
                <w:color w:val="000000"/>
                <w:kern w:val="0"/>
                <w:szCs w:val="24"/>
              </w:rPr>
              <w:t>,000</w:t>
            </w:r>
          </w:p>
        </w:tc>
        <w:tc>
          <w:tcPr>
            <w:tcW w:w="5154" w:type="dxa"/>
            <w:tcBorders>
              <w:top w:val="nil"/>
              <w:left w:val="nil"/>
              <w:bottom w:val="double" w:sz="4" w:space="0" w:color="auto"/>
              <w:right w:val="double" w:sz="4" w:space="0" w:color="auto"/>
            </w:tcBorders>
            <w:shd w:val="clear" w:color="auto" w:fill="auto"/>
            <w:vAlign w:val="center"/>
          </w:tcPr>
          <w:p w14:paraId="1B5F3614" w14:textId="77777777" w:rsidR="00407D32" w:rsidRPr="00407D32" w:rsidRDefault="00407D32" w:rsidP="00EF4A1F">
            <w:pPr>
              <w:widowControl/>
              <w:adjustRightInd w:val="0"/>
              <w:snapToGrid w:val="0"/>
              <w:spacing w:line="276" w:lineRule="auto"/>
              <w:jc w:val="both"/>
              <w:rPr>
                <w:rFonts w:ascii="標楷體" w:eastAsia="標楷體" w:hAnsi="標楷體" w:cs="新細明體"/>
                <w:color w:val="000000"/>
                <w:kern w:val="0"/>
                <w:szCs w:val="24"/>
              </w:rPr>
            </w:pPr>
          </w:p>
        </w:tc>
      </w:tr>
    </w:tbl>
    <w:p w14:paraId="58808854" w14:textId="77777777" w:rsidR="005A14BE" w:rsidRPr="00407D32" w:rsidRDefault="005A14BE" w:rsidP="00EF4A1F">
      <w:pPr>
        <w:pStyle w:val="a7"/>
        <w:adjustRightInd w:val="0"/>
        <w:snapToGrid w:val="0"/>
        <w:spacing w:line="276" w:lineRule="auto"/>
        <w:ind w:leftChars="0"/>
        <w:rPr>
          <w:rFonts w:ascii="標楷體" w:eastAsia="標楷體" w:hAnsi="標楷體"/>
        </w:rPr>
      </w:pPr>
    </w:p>
    <w:p w14:paraId="55FAF487" w14:textId="77777777" w:rsidR="00407D32" w:rsidRDefault="005A14BE" w:rsidP="00431EFB">
      <w:pPr>
        <w:pStyle w:val="Web"/>
        <w:numPr>
          <w:ilvl w:val="0"/>
          <w:numId w:val="25"/>
        </w:numPr>
        <w:adjustRightInd w:val="0"/>
        <w:snapToGrid w:val="0"/>
        <w:spacing w:before="0" w:beforeAutospacing="0" w:after="0" w:afterAutospacing="0" w:line="276" w:lineRule="auto"/>
        <w:rPr>
          <w:rFonts w:ascii="標楷體" w:eastAsia="標楷體" w:hAnsi="標楷體" w:cs="Times New Roman"/>
          <w:b/>
          <w:sz w:val="28"/>
          <w:szCs w:val="28"/>
        </w:rPr>
      </w:pPr>
      <w:r w:rsidRPr="00431EFB">
        <w:rPr>
          <w:rFonts w:ascii="標楷體" w:eastAsia="標楷體" w:hAnsi="標楷體" w:cs="Times New Roman"/>
          <w:b/>
          <w:sz w:val="28"/>
          <w:szCs w:val="28"/>
        </w:rPr>
        <w:t>預期成效：</w:t>
      </w:r>
    </w:p>
    <w:p w14:paraId="1783BC1B" w14:textId="77777777" w:rsidR="00431EFB" w:rsidRDefault="00431EFB" w:rsidP="00431EFB">
      <w:pPr>
        <w:pStyle w:val="Web"/>
        <w:adjustRightInd w:val="0"/>
        <w:snapToGrid w:val="0"/>
        <w:spacing w:before="0" w:beforeAutospacing="0" w:after="0" w:afterAutospacing="0" w:line="276" w:lineRule="auto"/>
        <w:ind w:left="720"/>
        <w:rPr>
          <w:rFonts w:ascii="標楷體" w:eastAsia="標楷體" w:hAnsi="標楷體" w:cs="Times New Roman"/>
          <w:b/>
          <w:sz w:val="28"/>
          <w:szCs w:val="28"/>
        </w:rPr>
      </w:pPr>
    </w:p>
    <w:p w14:paraId="33D42237" w14:textId="77777777" w:rsidR="00431EFB" w:rsidRDefault="00431EFB" w:rsidP="00431EFB">
      <w:pPr>
        <w:pStyle w:val="Web"/>
        <w:numPr>
          <w:ilvl w:val="0"/>
          <w:numId w:val="25"/>
        </w:numPr>
        <w:adjustRightInd w:val="0"/>
        <w:snapToGrid w:val="0"/>
        <w:spacing w:before="0" w:beforeAutospacing="0" w:after="0" w:afterAutospacing="0" w:line="276" w:lineRule="auto"/>
        <w:rPr>
          <w:rFonts w:ascii="標楷體" w:eastAsia="標楷體" w:hAnsi="標楷體" w:cs="Times New Roman"/>
          <w:b/>
          <w:sz w:val="28"/>
          <w:szCs w:val="28"/>
        </w:rPr>
      </w:pPr>
      <w:r w:rsidRPr="00A42165">
        <w:rPr>
          <w:rFonts w:ascii="標楷體" w:eastAsia="標楷體" w:hAnsi="標楷體" w:cs="Times New Roman" w:hint="eastAsia"/>
          <w:b/>
          <w:sz w:val="28"/>
          <w:szCs w:val="28"/>
        </w:rPr>
        <w:t>本實施計畫經核定後施行，修正時亦同。</w:t>
      </w:r>
    </w:p>
    <w:p w14:paraId="6C31599E" w14:textId="77777777" w:rsidR="00431EFB" w:rsidRPr="00431EFB" w:rsidRDefault="00431EFB" w:rsidP="00431EFB">
      <w:pPr>
        <w:pStyle w:val="Web"/>
        <w:adjustRightInd w:val="0"/>
        <w:snapToGrid w:val="0"/>
        <w:spacing w:before="0" w:beforeAutospacing="0" w:after="0" w:afterAutospacing="0" w:line="276" w:lineRule="auto"/>
        <w:ind w:left="720"/>
        <w:rPr>
          <w:rFonts w:ascii="標楷體" w:eastAsia="標楷體" w:hAnsi="標楷體" w:cs="Times New Roman"/>
          <w:b/>
          <w:sz w:val="28"/>
          <w:szCs w:val="28"/>
        </w:rPr>
      </w:pPr>
    </w:p>
    <w:sectPr w:rsidR="00431EFB" w:rsidRPr="00431EFB" w:rsidSect="00A42165">
      <w:headerReference w:type="default" r:id="rId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3D556" w14:textId="77777777" w:rsidR="00DF404B" w:rsidRDefault="00DF404B" w:rsidP="00EE1D89">
      <w:r>
        <w:separator/>
      </w:r>
    </w:p>
  </w:endnote>
  <w:endnote w:type="continuationSeparator" w:id="0">
    <w:p w14:paraId="26060184" w14:textId="77777777" w:rsidR="00DF404B" w:rsidRDefault="00DF404B" w:rsidP="00EE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7AD2C" w14:textId="77777777" w:rsidR="00DF404B" w:rsidRDefault="00DF404B" w:rsidP="00EE1D89">
      <w:r>
        <w:separator/>
      </w:r>
    </w:p>
  </w:footnote>
  <w:footnote w:type="continuationSeparator" w:id="0">
    <w:p w14:paraId="0AF5F50B" w14:textId="77777777" w:rsidR="00DF404B" w:rsidRDefault="00DF404B" w:rsidP="00EE1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44B5B" w14:textId="3403EEB6" w:rsidR="00D644BD" w:rsidRDefault="00D644BD" w:rsidP="00D644BD">
    <w:pPr>
      <w:rPr>
        <w:rFonts w:eastAsia="標楷體"/>
        <w:sz w:val="20"/>
        <w:szCs w:val="20"/>
      </w:rPr>
    </w:pPr>
    <w:r>
      <w:ptab w:relativeTo="margin" w:alignment="center" w:leader="none"/>
    </w:r>
    <w:r>
      <w:rPr>
        <w:rFonts w:hint="eastAsia"/>
      </w:rPr>
      <w:t xml:space="preserve">    </w:t>
    </w:r>
    <w:r w:rsidRPr="00484FB5">
      <w:rPr>
        <w:rFonts w:eastAsia="標楷體" w:hint="eastAsia"/>
        <w:sz w:val="20"/>
        <w:szCs w:val="20"/>
      </w:rPr>
      <w:t>新竹市</w:t>
    </w:r>
    <w:r w:rsidRPr="00484FB5">
      <w:rPr>
        <w:rFonts w:eastAsia="標楷體" w:hint="eastAsia"/>
        <w:sz w:val="20"/>
        <w:szCs w:val="20"/>
      </w:rPr>
      <w:t>11</w:t>
    </w:r>
    <w:r w:rsidRPr="00484FB5">
      <w:rPr>
        <w:rFonts w:eastAsia="標楷體"/>
        <w:sz w:val="20"/>
        <w:szCs w:val="20"/>
      </w:rPr>
      <w:t>0</w:t>
    </w:r>
    <w:r w:rsidRPr="00484FB5">
      <w:rPr>
        <w:rFonts w:eastAsia="標楷體" w:hint="eastAsia"/>
        <w:sz w:val="20"/>
        <w:szCs w:val="20"/>
      </w:rPr>
      <w:t>學年</w:t>
    </w:r>
    <w:r>
      <w:rPr>
        <w:rFonts w:eastAsia="標楷體" w:hint="eastAsia"/>
        <w:sz w:val="20"/>
        <w:szCs w:val="20"/>
      </w:rPr>
      <w:t>度</w:t>
    </w:r>
    <w:r w:rsidRPr="00484FB5">
      <w:rPr>
        <w:rFonts w:eastAsia="標楷體" w:hint="eastAsia"/>
        <w:sz w:val="20"/>
        <w:szCs w:val="20"/>
      </w:rPr>
      <w:t>精進國民中學及國民小學教師教學專業與課程品質</w:t>
    </w:r>
  </w:p>
  <w:p w14:paraId="4A608B58" w14:textId="6B7BD722" w:rsidR="00D644BD" w:rsidRDefault="00D644BD">
    <w:pPr>
      <w:pStyle w:val="a3"/>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D2C"/>
    <w:multiLevelType w:val="hybridMultilevel"/>
    <w:tmpl w:val="A55EB1D6"/>
    <w:lvl w:ilvl="0" w:tplc="A4AA8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D83D79"/>
    <w:multiLevelType w:val="hybridMultilevel"/>
    <w:tmpl w:val="1D14FDE6"/>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03021CEC"/>
    <w:multiLevelType w:val="hybridMultilevel"/>
    <w:tmpl w:val="253856A0"/>
    <w:lvl w:ilvl="0" w:tplc="A676908C">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0A2B70"/>
    <w:multiLevelType w:val="hybridMultilevel"/>
    <w:tmpl w:val="4B4C3A30"/>
    <w:lvl w:ilvl="0" w:tplc="E6C0D1C8">
      <w:start w:val="1"/>
      <w:numFmt w:val="taiwaneseCountingThousand"/>
      <w:lvlText w:val="(%1)"/>
      <w:lvlJc w:val="left"/>
      <w:pPr>
        <w:ind w:left="906" w:hanging="480"/>
      </w:pPr>
      <w:rPr>
        <w:rFonts w:cs="Times New Roman"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07161390"/>
    <w:multiLevelType w:val="hybridMultilevel"/>
    <w:tmpl w:val="5986E02A"/>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16D23097"/>
    <w:multiLevelType w:val="hybridMultilevel"/>
    <w:tmpl w:val="7938D464"/>
    <w:lvl w:ilvl="0" w:tplc="E6C0D1C8">
      <w:start w:val="1"/>
      <w:numFmt w:val="taiwaneseCountingThousand"/>
      <w:lvlText w:val="(%1)"/>
      <w:lvlJc w:val="left"/>
      <w:pPr>
        <w:ind w:left="906" w:hanging="480"/>
      </w:pPr>
      <w:rPr>
        <w:rFonts w:cs="Times New Roman"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1AF1361F"/>
    <w:multiLevelType w:val="multilevel"/>
    <w:tmpl w:val="00061D2A"/>
    <w:lvl w:ilvl="0">
      <w:start w:val="1"/>
      <w:numFmt w:val="ideographLegalTraditional"/>
      <w:lvlText w:val="%1、"/>
      <w:lvlJc w:val="left"/>
      <w:pPr>
        <w:ind w:left="2182" w:hanging="480"/>
      </w:pPr>
      <w:rPr>
        <w:rFonts w:eastAsia="標楷體"/>
        <w:b/>
        <w:sz w:val="28"/>
      </w:rPr>
    </w:lvl>
    <w:lvl w:ilvl="1">
      <w:start w:val="1"/>
      <w:numFmt w:val="ideographTraditional"/>
      <w:lvlText w:val="%2、"/>
      <w:lvlJc w:val="left"/>
      <w:pPr>
        <w:ind w:left="218" w:hanging="480"/>
      </w:pPr>
    </w:lvl>
    <w:lvl w:ilvl="2">
      <w:start w:val="1"/>
      <w:numFmt w:val="lowerRoman"/>
      <w:lvlText w:val="%3."/>
      <w:lvlJc w:val="right"/>
      <w:pPr>
        <w:ind w:left="698" w:hanging="480"/>
      </w:pPr>
    </w:lvl>
    <w:lvl w:ilvl="3">
      <w:start w:val="1"/>
      <w:numFmt w:val="taiwaneseCountingThousand"/>
      <w:lvlText w:val="%4、"/>
      <w:lvlJc w:val="left"/>
      <w:pPr>
        <w:ind w:left="1178" w:hanging="480"/>
      </w:pPr>
    </w:lvl>
    <w:lvl w:ilvl="4">
      <w:start w:val="1"/>
      <w:numFmt w:val="ideographTraditional"/>
      <w:lvlText w:val="%5、"/>
      <w:lvlJc w:val="left"/>
      <w:pPr>
        <w:ind w:left="1658" w:hanging="480"/>
      </w:pPr>
    </w:lvl>
    <w:lvl w:ilvl="5">
      <w:start w:val="1"/>
      <w:numFmt w:val="lowerRoman"/>
      <w:lvlText w:val="%6."/>
      <w:lvlJc w:val="right"/>
      <w:pPr>
        <w:ind w:left="2138" w:hanging="480"/>
      </w:pPr>
    </w:lvl>
    <w:lvl w:ilvl="6">
      <w:start w:val="1"/>
      <w:numFmt w:val="decimal"/>
      <w:lvlText w:val="%7."/>
      <w:lvlJc w:val="left"/>
      <w:pPr>
        <w:ind w:left="2618" w:hanging="480"/>
      </w:pPr>
    </w:lvl>
    <w:lvl w:ilvl="7">
      <w:start w:val="1"/>
      <w:numFmt w:val="ideographTraditional"/>
      <w:lvlText w:val="%8、"/>
      <w:lvlJc w:val="left"/>
      <w:pPr>
        <w:ind w:left="3098" w:hanging="480"/>
      </w:pPr>
    </w:lvl>
    <w:lvl w:ilvl="8">
      <w:start w:val="1"/>
      <w:numFmt w:val="lowerRoman"/>
      <w:lvlText w:val="%9."/>
      <w:lvlJc w:val="right"/>
      <w:pPr>
        <w:ind w:left="3578" w:hanging="480"/>
      </w:pPr>
    </w:lvl>
  </w:abstractNum>
  <w:abstractNum w:abstractNumId="7" w15:restartNumberingAfterBreak="0">
    <w:nsid w:val="1E2D5832"/>
    <w:multiLevelType w:val="hybridMultilevel"/>
    <w:tmpl w:val="6B726BE0"/>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23BF7F4A"/>
    <w:multiLevelType w:val="hybridMultilevel"/>
    <w:tmpl w:val="ACC6C88E"/>
    <w:lvl w:ilvl="0" w:tplc="F18C3514">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9" w15:restartNumberingAfterBreak="0">
    <w:nsid w:val="250E4D78"/>
    <w:multiLevelType w:val="hybridMultilevel"/>
    <w:tmpl w:val="357A0718"/>
    <w:lvl w:ilvl="0" w:tplc="F17017AA">
      <w:start w:val="1"/>
      <w:numFmt w:val="taiwaneseCountingThousand"/>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62F1852"/>
    <w:multiLevelType w:val="hybridMultilevel"/>
    <w:tmpl w:val="1B18C2FE"/>
    <w:lvl w:ilvl="0" w:tplc="399A154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0D649FE"/>
    <w:multiLevelType w:val="hybridMultilevel"/>
    <w:tmpl w:val="5986E02A"/>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34DC1E84"/>
    <w:multiLevelType w:val="hybridMultilevel"/>
    <w:tmpl w:val="4B4C3A30"/>
    <w:lvl w:ilvl="0" w:tplc="E6C0D1C8">
      <w:start w:val="1"/>
      <w:numFmt w:val="taiwaneseCountingThousand"/>
      <w:lvlText w:val="(%1)"/>
      <w:lvlJc w:val="left"/>
      <w:pPr>
        <w:ind w:left="906" w:hanging="480"/>
      </w:pPr>
      <w:rPr>
        <w:rFonts w:cs="Times New Roman"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36D67D7C"/>
    <w:multiLevelType w:val="hybridMultilevel"/>
    <w:tmpl w:val="B900C64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82C3AF6"/>
    <w:multiLevelType w:val="hybridMultilevel"/>
    <w:tmpl w:val="8B34DE9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3A1200"/>
    <w:multiLevelType w:val="hybridMultilevel"/>
    <w:tmpl w:val="6238853A"/>
    <w:lvl w:ilvl="0" w:tplc="42E6DF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E2350E"/>
    <w:multiLevelType w:val="hybridMultilevel"/>
    <w:tmpl w:val="B900C64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EA798F"/>
    <w:multiLevelType w:val="hybridMultilevel"/>
    <w:tmpl w:val="4B4C3A30"/>
    <w:lvl w:ilvl="0" w:tplc="E6C0D1C8">
      <w:start w:val="1"/>
      <w:numFmt w:val="taiwaneseCountingThousand"/>
      <w:lvlText w:val="(%1)"/>
      <w:lvlJc w:val="left"/>
      <w:pPr>
        <w:ind w:left="906" w:hanging="480"/>
      </w:pPr>
      <w:rPr>
        <w:rFonts w:cs="Times New Roman"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4E4327CA"/>
    <w:multiLevelType w:val="hybridMultilevel"/>
    <w:tmpl w:val="4B4C3A30"/>
    <w:lvl w:ilvl="0" w:tplc="E6C0D1C8">
      <w:start w:val="1"/>
      <w:numFmt w:val="taiwaneseCountingThousand"/>
      <w:lvlText w:val="(%1)"/>
      <w:lvlJc w:val="left"/>
      <w:pPr>
        <w:ind w:left="906" w:hanging="480"/>
      </w:pPr>
      <w:rPr>
        <w:rFonts w:cs="Times New Roman"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15:restartNumberingAfterBreak="0">
    <w:nsid w:val="51F158AE"/>
    <w:multiLevelType w:val="hybridMultilevel"/>
    <w:tmpl w:val="9C2273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FB200CD"/>
    <w:multiLevelType w:val="multilevel"/>
    <w:tmpl w:val="D3F4F1CC"/>
    <w:lvl w:ilvl="0">
      <w:start w:val="1"/>
      <w:numFmt w:val="taiwaneseCountingThousand"/>
      <w:lvlText w:val="%1、"/>
      <w:lvlJc w:val="left"/>
      <w:pPr>
        <w:ind w:left="993" w:hanging="480"/>
      </w:pPr>
    </w:lvl>
    <w:lvl w:ilvl="1">
      <w:start w:val="1"/>
      <w:numFmt w:val="ideographTraditional"/>
      <w:lvlText w:val="%2、"/>
      <w:lvlJc w:val="left"/>
      <w:pPr>
        <w:ind w:left="905" w:hanging="480"/>
      </w:pPr>
    </w:lvl>
    <w:lvl w:ilvl="2">
      <w:start w:val="1"/>
      <w:numFmt w:val="lowerRoman"/>
      <w:lvlText w:val="%3."/>
      <w:lvlJc w:val="right"/>
      <w:pPr>
        <w:ind w:left="1385" w:hanging="480"/>
      </w:pPr>
    </w:lvl>
    <w:lvl w:ilvl="3">
      <w:start w:val="1"/>
      <w:numFmt w:val="decimal"/>
      <w:lvlText w:val="%4."/>
      <w:lvlJc w:val="left"/>
      <w:pPr>
        <w:ind w:left="1865" w:hanging="480"/>
      </w:pPr>
    </w:lvl>
    <w:lvl w:ilvl="4">
      <w:start w:val="1"/>
      <w:numFmt w:val="ideographTraditional"/>
      <w:lvlText w:val="%5、"/>
      <w:lvlJc w:val="left"/>
      <w:pPr>
        <w:ind w:left="2345" w:hanging="480"/>
      </w:pPr>
    </w:lvl>
    <w:lvl w:ilvl="5">
      <w:start w:val="1"/>
      <w:numFmt w:val="lowerRoman"/>
      <w:lvlText w:val="%6."/>
      <w:lvlJc w:val="right"/>
      <w:pPr>
        <w:ind w:left="2825" w:hanging="480"/>
      </w:pPr>
    </w:lvl>
    <w:lvl w:ilvl="6">
      <w:start w:val="1"/>
      <w:numFmt w:val="decimal"/>
      <w:lvlText w:val="%7."/>
      <w:lvlJc w:val="left"/>
      <w:pPr>
        <w:ind w:left="3305" w:hanging="480"/>
      </w:pPr>
    </w:lvl>
    <w:lvl w:ilvl="7">
      <w:start w:val="1"/>
      <w:numFmt w:val="ideographTraditional"/>
      <w:lvlText w:val="%8、"/>
      <w:lvlJc w:val="left"/>
      <w:pPr>
        <w:ind w:left="3785" w:hanging="480"/>
      </w:pPr>
    </w:lvl>
    <w:lvl w:ilvl="8">
      <w:start w:val="1"/>
      <w:numFmt w:val="lowerRoman"/>
      <w:lvlText w:val="%9."/>
      <w:lvlJc w:val="right"/>
      <w:pPr>
        <w:ind w:left="4265" w:hanging="480"/>
      </w:pPr>
    </w:lvl>
  </w:abstractNum>
  <w:abstractNum w:abstractNumId="21" w15:restartNumberingAfterBreak="0">
    <w:nsid w:val="6E0E4D91"/>
    <w:multiLevelType w:val="hybridMultilevel"/>
    <w:tmpl w:val="5986E02A"/>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74595017"/>
    <w:multiLevelType w:val="hybridMultilevel"/>
    <w:tmpl w:val="71228454"/>
    <w:lvl w:ilvl="0" w:tplc="399A1548">
      <w:start w:val="1"/>
      <w:numFmt w:val="decimal"/>
      <w:lvlText w:val="%1."/>
      <w:lvlJc w:val="left"/>
      <w:pPr>
        <w:tabs>
          <w:tab w:val="num" w:pos="108"/>
        </w:tabs>
        <w:ind w:left="10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56A35D7"/>
    <w:multiLevelType w:val="hybridMultilevel"/>
    <w:tmpl w:val="49E0A176"/>
    <w:lvl w:ilvl="0" w:tplc="399A154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5F916BD"/>
    <w:multiLevelType w:val="hybridMultilevel"/>
    <w:tmpl w:val="5986E02A"/>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5" w15:restartNumberingAfterBreak="0">
    <w:nsid w:val="7ABE2B44"/>
    <w:multiLevelType w:val="hybridMultilevel"/>
    <w:tmpl w:val="4E904006"/>
    <w:lvl w:ilvl="0" w:tplc="374A83C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E6C0D1C8">
      <w:start w:val="1"/>
      <w:numFmt w:val="taiwaneseCountingThousand"/>
      <w:lvlText w:val="(%4)"/>
      <w:lvlJc w:val="left"/>
      <w:pPr>
        <w:ind w:left="906" w:hanging="480"/>
      </w:pPr>
      <w:rPr>
        <w:rFonts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8"/>
  </w:num>
  <w:num w:numId="9">
    <w:abstractNumId w:val="19"/>
  </w:num>
  <w:num w:numId="10">
    <w:abstractNumId w:val="2"/>
  </w:num>
  <w:num w:numId="11">
    <w:abstractNumId w:val="16"/>
  </w:num>
  <w:num w:numId="12">
    <w:abstractNumId w:val="6"/>
  </w:num>
  <w:num w:numId="13">
    <w:abstractNumId w:val="25"/>
  </w:num>
  <w:num w:numId="14">
    <w:abstractNumId w:val="20"/>
  </w:num>
  <w:num w:numId="15">
    <w:abstractNumId w:val="1"/>
  </w:num>
  <w:num w:numId="16">
    <w:abstractNumId w:val="4"/>
  </w:num>
  <w:num w:numId="17">
    <w:abstractNumId w:val="11"/>
  </w:num>
  <w:num w:numId="18">
    <w:abstractNumId w:val="21"/>
  </w:num>
  <w:num w:numId="19">
    <w:abstractNumId w:val="24"/>
  </w:num>
  <w:num w:numId="20">
    <w:abstractNumId w:val="7"/>
  </w:num>
  <w:num w:numId="21">
    <w:abstractNumId w:val="14"/>
  </w:num>
  <w:num w:numId="22">
    <w:abstractNumId w:val="5"/>
  </w:num>
  <w:num w:numId="23">
    <w:abstractNumId w:val="18"/>
  </w:num>
  <w:num w:numId="24">
    <w:abstractNumId w:val="3"/>
  </w:num>
  <w:num w:numId="25">
    <w:abstractNumId w:val="13"/>
  </w:num>
  <w:num w:numId="26">
    <w:abstractNumId w:val="1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89"/>
    <w:rsid w:val="00006473"/>
    <w:rsid w:val="00006DB0"/>
    <w:rsid w:val="00012938"/>
    <w:rsid w:val="000451A5"/>
    <w:rsid w:val="00046359"/>
    <w:rsid w:val="000543C6"/>
    <w:rsid w:val="00055ED4"/>
    <w:rsid w:val="0006790D"/>
    <w:rsid w:val="00086D50"/>
    <w:rsid w:val="00087B5F"/>
    <w:rsid w:val="000A13AB"/>
    <w:rsid w:val="000A32D3"/>
    <w:rsid w:val="000B1528"/>
    <w:rsid w:val="000B3141"/>
    <w:rsid w:val="000B3F04"/>
    <w:rsid w:val="000D33EB"/>
    <w:rsid w:val="000E3D20"/>
    <w:rsid w:val="000E3FA8"/>
    <w:rsid w:val="00126AD8"/>
    <w:rsid w:val="00134195"/>
    <w:rsid w:val="00145688"/>
    <w:rsid w:val="00183978"/>
    <w:rsid w:val="00187A8F"/>
    <w:rsid w:val="00192497"/>
    <w:rsid w:val="001D3F73"/>
    <w:rsid w:val="001E1D7B"/>
    <w:rsid w:val="001E499A"/>
    <w:rsid w:val="001F00E0"/>
    <w:rsid w:val="001F1523"/>
    <w:rsid w:val="00203D2E"/>
    <w:rsid w:val="002257E3"/>
    <w:rsid w:val="00265A1B"/>
    <w:rsid w:val="002672DF"/>
    <w:rsid w:val="00281498"/>
    <w:rsid w:val="002814A2"/>
    <w:rsid w:val="00287015"/>
    <w:rsid w:val="00293B4A"/>
    <w:rsid w:val="002A0399"/>
    <w:rsid w:val="002A2640"/>
    <w:rsid w:val="002A30DF"/>
    <w:rsid w:val="002A7DA9"/>
    <w:rsid w:val="002D5A80"/>
    <w:rsid w:val="002D6971"/>
    <w:rsid w:val="002E1327"/>
    <w:rsid w:val="002E5413"/>
    <w:rsid w:val="002E662C"/>
    <w:rsid w:val="002F00B0"/>
    <w:rsid w:val="00303AF3"/>
    <w:rsid w:val="00310310"/>
    <w:rsid w:val="0033017E"/>
    <w:rsid w:val="00335174"/>
    <w:rsid w:val="003355F5"/>
    <w:rsid w:val="00370052"/>
    <w:rsid w:val="0037256F"/>
    <w:rsid w:val="00383438"/>
    <w:rsid w:val="00392274"/>
    <w:rsid w:val="003A21BF"/>
    <w:rsid w:val="003A687C"/>
    <w:rsid w:val="003B2115"/>
    <w:rsid w:val="003C6347"/>
    <w:rsid w:val="003D0473"/>
    <w:rsid w:val="003D1085"/>
    <w:rsid w:val="003D42EB"/>
    <w:rsid w:val="003F1433"/>
    <w:rsid w:val="00407D32"/>
    <w:rsid w:val="004242F9"/>
    <w:rsid w:val="004262B9"/>
    <w:rsid w:val="004318AE"/>
    <w:rsid w:val="00431EFB"/>
    <w:rsid w:val="00432894"/>
    <w:rsid w:val="0043529D"/>
    <w:rsid w:val="00457C53"/>
    <w:rsid w:val="00471257"/>
    <w:rsid w:val="0048559C"/>
    <w:rsid w:val="00494906"/>
    <w:rsid w:val="004959D5"/>
    <w:rsid w:val="004C23DA"/>
    <w:rsid w:val="004D3BE3"/>
    <w:rsid w:val="004E4C91"/>
    <w:rsid w:val="005011C7"/>
    <w:rsid w:val="00503AEF"/>
    <w:rsid w:val="00507260"/>
    <w:rsid w:val="005114D4"/>
    <w:rsid w:val="005129D9"/>
    <w:rsid w:val="005A14BE"/>
    <w:rsid w:val="005A1F5B"/>
    <w:rsid w:val="005C576C"/>
    <w:rsid w:val="005D7DB9"/>
    <w:rsid w:val="005E18F9"/>
    <w:rsid w:val="00604923"/>
    <w:rsid w:val="00616FA5"/>
    <w:rsid w:val="0062670C"/>
    <w:rsid w:val="00652543"/>
    <w:rsid w:val="006A1FF7"/>
    <w:rsid w:val="006A51EA"/>
    <w:rsid w:val="006B3F08"/>
    <w:rsid w:val="006D7BB3"/>
    <w:rsid w:val="0070651D"/>
    <w:rsid w:val="007145C2"/>
    <w:rsid w:val="00720958"/>
    <w:rsid w:val="00734580"/>
    <w:rsid w:val="00742C67"/>
    <w:rsid w:val="00745ED0"/>
    <w:rsid w:val="00751378"/>
    <w:rsid w:val="00781940"/>
    <w:rsid w:val="007927E3"/>
    <w:rsid w:val="007A7240"/>
    <w:rsid w:val="007B475B"/>
    <w:rsid w:val="00804CAF"/>
    <w:rsid w:val="00806493"/>
    <w:rsid w:val="00812BF5"/>
    <w:rsid w:val="008315D1"/>
    <w:rsid w:val="00844D29"/>
    <w:rsid w:val="00845D09"/>
    <w:rsid w:val="00874765"/>
    <w:rsid w:val="00886522"/>
    <w:rsid w:val="008970E8"/>
    <w:rsid w:val="008B336B"/>
    <w:rsid w:val="008E7632"/>
    <w:rsid w:val="008F00F6"/>
    <w:rsid w:val="00920084"/>
    <w:rsid w:val="00944B6B"/>
    <w:rsid w:val="00946DBB"/>
    <w:rsid w:val="00964354"/>
    <w:rsid w:val="0098541D"/>
    <w:rsid w:val="00985493"/>
    <w:rsid w:val="00987B2E"/>
    <w:rsid w:val="00987E61"/>
    <w:rsid w:val="009C1951"/>
    <w:rsid w:val="00A077AD"/>
    <w:rsid w:val="00A27EF3"/>
    <w:rsid w:val="00A35F74"/>
    <w:rsid w:val="00A42165"/>
    <w:rsid w:val="00A60A72"/>
    <w:rsid w:val="00A615E9"/>
    <w:rsid w:val="00A66C2C"/>
    <w:rsid w:val="00A741BB"/>
    <w:rsid w:val="00A7714B"/>
    <w:rsid w:val="00A8793F"/>
    <w:rsid w:val="00AB0F1E"/>
    <w:rsid w:val="00AC3E31"/>
    <w:rsid w:val="00AC4F57"/>
    <w:rsid w:val="00AD7225"/>
    <w:rsid w:val="00AF55B2"/>
    <w:rsid w:val="00B013D2"/>
    <w:rsid w:val="00B303CA"/>
    <w:rsid w:val="00B67D23"/>
    <w:rsid w:val="00BA2CF2"/>
    <w:rsid w:val="00BB7E9E"/>
    <w:rsid w:val="00BD2DA6"/>
    <w:rsid w:val="00BD6A51"/>
    <w:rsid w:val="00BE0886"/>
    <w:rsid w:val="00C2630C"/>
    <w:rsid w:val="00C26935"/>
    <w:rsid w:val="00C44D9F"/>
    <w:rsid w:val="00C563A1"/>
    <w:rsid w:val="00C65D97"/>
    <w:rsid w:val="00C93523"/>
    <w:rsid w:val="00CA2240"/>
    <w:rsid w:val="00D02367"/>
    <w:rsid w:val="00D15EC7"/>
    <w:rsid w:val="00D26FCA"/>
    <w:rsid w:val="00D32A37"/>
    <w:rsid w:val="00D37841"/>
    <w:rsid w:val="00D60F5B"/>
    <w:rsid w:val="00D619EA"/>
    <w:rsid w:val="00D644BD"/>
    <w:rsid w:val="00D65FBB"/>
    <w:rsid w:val="00D72C8E"/>
    <w:rsid w:val="00D848C7"/>
    <w:rsid w:val="00D85C6C"/>
    <w:rsid w:val="00D970F7"/>
    <w:rsid w:val="00DA7D26"/>
    <w:rsid w:val="00DB7D3C"/>
    <w:rsid w:val="00DC4C95"/>
    <w:rsid w:val="00DC7CDC"/>
    <w:rsid w:val="00DE7836"/>
    <w:rsid w:val="00DF2280"/>
    <w:rsid w:val="00DF404B"/>
    <w:rsid w:val="00E024EE"/>
    <w:rsid w:val="00E02E02"/>
    <w:rsid w:val="00E057B8"/>
    <w:rsid w:val="00E116E6"/>
    <w:rsid w:val="00E15EB0"/>
    <w:rsid w:val="00E338B2"/>
    <w:rsid w:val="00E4046B"/>
    <w:rsid w:val="00E63891"/>
    <w:rsid w:val="00E774CC"/>
    <w:rsid w:val="00E91D4D"/>
    <w:rsid w:val="00EA2186"/>
    <w:rsid w:val="00EA2E4E"/>
    <w:rsid w:val="00EB12CF"/>
    <w:rsid w:val="00EC0640"/>
    <w:rsid w:val="00ED2F73"/>
    <w:rsid w:val="00ED651F"/>
    <w:rsid w:val="00EE1D89"/>
    <w:rsid w:val="00EF0393"/>
    <w:rsid w:val="00EF4A1F"/>
    <w:rsid w:val="00F2084C"/>
    <w:rsid w:val="00F304EB"/>
    <w:rsid w:val="00F43E0D"/>
    <w:rsid w:val="00F4533B"/>
    <w:rsid w:val="00F54355"/>
    <w:rsid w:val="00F66145"/>
    <w:rsid w:val="00F95012"/>
    <w:rsid w:val="00FA324A"/>
    <w:rsid w:val="00FB5C15"/>
    <w:rsid w:val="00FC7F78"/>
    <w:rsid w:val="00FD10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72FC5"/>
  <w15:docId w15:val="{9941DF50-16B0-45A3-80DC-8EE04EE1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7E9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D89"/>
    <w:pPr>
      <w:tabs>
        <w:tab w:val="center" w:pos="4153"/>
        <w:tab w:val="right" w:pos="8306"/>
      </w:tabs>
      <w:snapToGrid w:val="0"/>
    </w:pPr>
    <w:rPr>
      <w:sz w:val="20"/>
      <w:szCs w:val="20"/>
    </w:rPr>
  </w:style>
  <w:style w:type="character" w:customStyle="1" w:styleId="a4">
    <w:name w:val="頁首 字元"/>
    <w:basedOn w:val="a0"/>
    <w:link w:val="a3"/>
    <w:uiPriority w:val="99"/>
    <w:rsid w:val="00EE1D89"/>
    <w:rPr>
      <w:sz w:val="20"/>
      <w:szCs w:val="20"/>
    </w:rPr>
  </w:style>
  <w:style w:type="paragraph" w:styleId="a5">
    <w:name w:val="footer"/>
    <w:basedOn w:val="a"/>
    <w:link w:val="a6"/>
    <w:uiPriority w:val="99"/>
    <w:unhideWhenUsed/>
    <w:rsid w:val="00EE1D89"/>
    <w:pPr>
      <w:tabs>
        <w:tab w:val="center" w:pos="4153"/>
        <w:tab w:val="right" w:pos="8306"/>
      </w:tabs>
      <w:snapToGrid w:val="0"/>
    </w:pPr>
    <w:rPr>
      <w:sz w:val="20"/>
      <w:szCs w:val="20"/>
    </w:rPr>
  </w:style>
  <w:style w:type="character" w:customStyle="1" w:styleId="a6">
    <w:name w:val="頁尾 字元"/>
    <w:basedOn w:val="a0"/>
    <w:link w:val="a5"/>
    <w:uiPriority w:val="99"/>
    <w:rsid w:val="00EE1D89"/>
    <w:rPr>
      <w:sz w:val="20"/>
      <w:szCs w:val="20"/>
    </w:rPr>
  </w:style>
  <w:style w:type="paragraph" w:styleId="a7">
    <w:name w:val="List Paragraph"/>
    <w:basedOn w:val="a"/>
    <w:uiPriority w:val="34"/>
    <w:qFormat/>
    <w:rsid w:val="00EE1D89"/>
    <w:pPr>
      <w:ind w:leftChars="200" w:left="480"/>
    </w:pPr>
  </w:style>
  <w:style w:type="paragraph" w:styleId="Web">
    <w:name w:val="Normal (Web)"/>
    <w:basedOn w:val="a"/>
    <w:uiPriority w:val="99"/>
    <w:unhideWhenUsed/>
    <w:rsid w:val="00203D2E"/>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basedOn w:val="a0"/>
    <w:rsid w:val="005A1F5B"/>
  </w:style>
  <w:style w:type="character" w:styleId="a8">
    <w:name w:val="Hyperlink"/>
    <w:basedOn w:val="a0"/>
    <w:uiPriority w:val="99"/>
    <w:unhideWhenUsed/>
    <w:rsid w:val="00E63891"/>
    <w:rPr>
      <w:color w:val="0000FF" w:themeColor="hyperlink"/>
      <w:u w:val="single"/>
    </w:rPr>
  </w:style>
  <w:style w:type="table" w:styleId="a9">
    <w:name w:val="Table Grid"/>
    <w:basedOn w:val="a1"/>
    <w:uiPriority w:val="59"/>
    <w:rsid w:val="008F0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1">
    <w:name w:val="0221"/>
    <w:basedOn w:val="a"/>
    <w:rsid w:val="002257E3"/>
    <w:pPr>
      <w:widowControl/>
      <w:spacing w:before="100" w:beforeAutospacing="1" w:after="100" w:afterAutospacing="1"/>
    </w:pPr>
    <w:rPr>
      <w:rFonts w:ascii="新細明體" w:eastAsia="新細明體" w:hAnsi="新細明體" w:cs="新細明體"/>
      <w:kern w:val="0"/>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9674">
      <w:bodyDiv w:val="1"/>
      <w:marLeft w:val="0"/>
      <w:marRight w:val="0"/>
      <w:marTop w:val="0"/>
      <w:marBottom w:val="0"/>
      <w:divBdr>
        <w:top w:val="none" w:sz="0" w:space="0" w:color="auto"/>
        <w:left w:val="none" w:sz="0" w:space="0" w:color="auto"/>
        <w:bottom w:val="none" w:sz="0" w:space="0" w:color="auto"/>
        <w:right w:val="none" w:sz="0" w:space="0" w:color="auto"/>
      </w:divBdr>
      <w:divsChild>
        <w:div w:id="725371816">
          <w:marLeft w:val="0"/>
          <w:marRight w:val="0"/>
          <w:marTop w:val="0"/>
          <w:marBottom w:val="0"/>
          <w:divBdr>
            <w:top w:val="none" w:sz="0" w:space="0" w:color="auto"/>
            <w:left w:val="none" w:sz="0" w:space="0" w:color="auto"/>
            <w:bottom w:val="none" w:sz="0" w:space="0" w:color="auto"/>
            <w:right w:val="none" w:sz="0" w:space="0" w:color="auto"/>
          </w:divBdr>
          <w:divsChild>
            <w:div w:id="1845969389">
              <w:marLeft w:val="0"/>
              <w:marRight w:val="0"/>
              <w:marTop w:val="0"/>
              <w:marBottom w:val="0"/>
              <w:divBdr>
                <w:top w:val="none" w:sz="0" w:space="0" w:color="auto"/>
                <w:left w:val="none" w:sz="0" w:space="0" w:color="auto"/>
                <w:bottom w:val="none" w:sz="0" w:space="0" w:color="auto"/>
                <w:right w:val="none" w:sz="0" w:space="0" w:color="auto"/>
              </w:divBdr>
              <w:divsChild>
                <w:div w:id="745418651">
                  <w:marLeft w:val="0"/>
                  <w:marRight w:val="0"/>
                  <w:marTop w:val="0"/>
                  <w:marBottom w:val="0"/>
                  <w:divBdr>
                    <w:top w:val="none" w:sz="0" w:space="0" w:color="auto"/>
                    <w:left w:val="none" w:sz="0" w:space="0" w:color="auto"/>
                    <w:bottom w:val="none" w:sz="0" w:space="0" w:color="auto"/>
                    <w:right w:val="none" w:sz="0" w:space="0" w:color="auto"/>
                  </w:divBdr>
                  <w:divsChild>
                    <w:div w:id="483857637">
                      <w:marLeft w:val="0"/>
                      <w:marRight w:val="0"/>
                      <w:marTop w:val="0"/>
                      <w:marBottom w:val="0"/>
                      <w:divBdr>
                        <w:top w:val="none" w:sz="0" w:space="0" w:color="auto"/>
                        <w:left w:val="none" w:sz="0" w:space="0" w:color="auto"/>
                        <w:bottom w:val="none" w:sz="0" w:space="0" w:color="auto"/>
                        <w:right w:val="none" w:sz="0" w:space="0" w:color="auto"/>
                      </w:divBdr>
                      <w:divsChild>
                        <w:div w:id="2126844893">
                          <w:marLeft w:val="0"/>
                          <w:marRight w:val="0"/>
                          <w:marTop w:val="0"/>
                          <w:marBottom w:val="0"/>
                          <w:divBdr>
                            <w:top w:val="none" w:sz="0" w:space="0" w:color="auto"/>
                            <w:left w:val="none" w:sz="0" w:space="0" w:color="auto"/>
                            <w:bottom w:val="none" w:sz="0" w:space="0" w:color="auto"/>
                            <w:right w:val="none" w:sz="0" w:space="0" w:color="auto"/>
                          </w:divBdr>
                          <w:divsChild>
                            <w:div w:id="394011887">
                              <w:marLeft w:val="0"/>
                              <w:marRight w:val="0"/>
                              <w:marTop w:val="0"/>
                              <w:marBottom w:val="0"/>
                              <w:divBdr>
                                <w:top w:val="none" w:sz="0" w:space="0" w:color="auto"/>
                                <w:left w:val="none" w:sz="0" w:space="0" w:color="auto"/>
                                <w:bottom w:val="none" w:sz="0" w:space="0" w:color="auto"/>
                                <w:right w:val="none" w:sz="0" w:space="0" w:color="auto"/>
                              </w:divBdr>
                              <w:divsChild>
                                <w:div w:id="1229460378">
                                  <w:marLeft w:val="0"/>
                                  <w:marRight w:val="0"/>
                                  <w:marTop w:val="0"/>
                                  <w:marBottom w:val="0"/>
                                  <w:divBdr>
                                    <w:top w:val="none" w:sz="0" w:space="0" w:color="auto"/>
                                    <w:left w:val="none" w:sz="0" w:space="0" w:color="auto"/>
                                    <w:bottom w:val="none" w:sz="0" w:space="0" w:color="auto"/>
                                    <w:right w:val="none" w:sz="0" w:space="0" w:color="auto"/>
                                  </w:divBdr>
                                  <w:divsChild>
                                    <w:div w:id="179592707">
                                      <w:marLeft w:val="0"/>
                                      <w:marRight w:val="0"/>
                                      <w:marTop w:val="0"/>
                                      <w:marBottom w:val="0"/>
                                      <w:divBdr>
                                        <w:top w:val="none" w:sz="0" w:space="0" w:color="auto"/>
                                        <w:left w:val="none" w:sz="0" w:space="0" w:color="auto"/>
                                        <w:bottom w:val="none" w:sz="0" w:space="0" w:color="auto"/>
                                        <w:right w:val="none" w:sz="0" w:space="0" w:color="auto"/>
                                      </w:divBdr>
                                      <w:divsChild>
                                        <w:div w:id="89856933">
                                          <w:marLeft w:val="0"/>
                                          <w:marRight w:val="0"/>
                                          <w:marTop w:val="0"/>
                                          <w:marBottom w:val="0"/>
                                          <w:divBdr>
                                            <w:top w:val="none" w:sz="0" w:space="0" w:color="auto"/>
                                            <w:left w:val="none" w:sz="0" w:space="0" w:color="auto"/>
                                            <w:bottom w:val="none" w:sz="0" w:space="0" w:color="auto"/>
                                            <w:right w:val="none" w:sz="0" w:space="0" w:color="auto"/>
                                          </w:divBdr>
                                          <w:divsChild>
                                            <w:div w:id="1221288857">
                                              <w:marLeft w:val="0"/>
                                              <w:marRight w:val="0"/>
                                              <w:marTop w:val="0"/>
                                              <w:marBottom w:val="0"/>
                                              <w:divBdr>
                                                <w:top w:val="none" w:sz="0" w:space="0" w:color="auto"/>
                                                <w:left w:val="none" w:sz="0" w:space="0" w:color="auto"/>
                                                <w:bottom w:val="none" w:sz="0" w:space="0" w:color="auto"/>
                                                <w:right w:val="none" w:sz="0" w:space="0" w:color="auto"/>
                                              </w:divBdr>
                                              <w:divsChild>
                                                <w:div w:id="879435260">
                                                  <w:marLeft w:val="0"/>
                                                  <w:marRight w:val="0"/>
                                                  <w:marTop w:val="0"/>
                                                  <w:marBottom w:val="0"/>
                                                  <w:divBdr>
                                                    <w:top w:val="none" w:sz="0" w:space="0" w:color="auto"/>
                                                    <w:left w:val="none" w:sz="0" w:space="0" w:color="auto"/>
                                                    <w:bottom w:val="none" w:sz="0" w:space="0" w:color="auto"/>
                                                    <w:right w:val="none" w:sz="0" w:space="0" w:color="auto"/>
                                                  </w:divBdr>
                                                  <w:divsChild>
                                                    <w:div w:id="1639148103">
                                                      <w:marLeft w:val="480"/>
                                                      <w:marRight w:val="0"/>
                                                      <w:marTop w:val="0"/>
                                                      <w:marBottom w:val="0"/>
                                                      <w:divBdr>
                                                        <w:top w:val="none" w:sz="0" w:space="0" w:color="auto"/>
                                                        <w:left w:val="none" w:sz="0" w:space="0" w:color="auto"/>
                                                        <w:bottom w:val="none" w:sz="0" w:space="0" w:color="auto"/>
                                                        <w:right w:val="none" w:sz="0" w:space="0" w:color="auto"/>
                                                      </w:divBdr>
                                                    </w:div>
                                                    <w:div w:id="1421023013">
                                                      <w:marLeft w:val="480"/>
                                                      <w:marRight w:val="0"/>
                                                      <w:marTop w:val="0"/>
                                                      <w:marBottom w:val="0"/>
                                                      <w:divBdr>
                                                        <w:top w:val="none" w:sz="0" w:space="0" w:color="auto"/>
                                                        <w:left w:val="none" w:sz="0" w:space="0" w:color="auto"/>
                                                        <w:bottom w:val="none" w:sz="0" w:space="0" w:color="auto"/>
                                                        <w:right w:val="none" w:sz="0" w:space="0" w:color="auto"/>
                                                      </w:divBdr>
                                                    </w:div>
                                                    <w:div w:id="2147355431">
                                                      <w:marLeft w:val="480"/>
                                                      <w:marRight w:val="0"/>
                                                      <w:marTop w:val="0"/>
                                                      <w:marBottom w:val="0"/>
                                                      <w:divBdr>
                                                        <w:top w:val="none" w:sz="0" w:space="0" w:color="auto"/>
                                                        <w:left w:val="none" w:sz="0" w:space="0" w:color="auto"/>
                                                        <w:bottom w:val="none" w:sz="0" w:space="0" w:color="auto"/>
                                                        <w:right w:val="none" w:sz="0" w:space="0" w:color="auto"/>
                                                      </w:divBdr>
                                                    </w:div>
                                                    <w:div w:id="1696349361">
                                                      <w:marLeft w:val="480"/>
                                                      <w:marRight w:val="0"/>
                                                      <w:marTop w:val="0"/>
                                                      <w:marBottom w:val="0"/>
                                                      <w:divBdr>
                                                        <w:top w:val="none" w:sz="0" w:space="0" w:color="auto"/>
                                                        <w:left w:val="none" w:sz="0" w:space="0" w:color="auto"/>
                                                        <w:bottom w:val="none" w:sz="0" w:space="0" w:color="auto"/>
                                                        <w:right w:val="none" w:sz="0" w:space="0" w:color="auto"/>
                                                      </w:divBdr>
                                                    </w:div>
                                                    <w:div w:id="1829855774">
                                                      <w:marLeft w:val="480"/>
                                                      <w:marRight w:val="0"/>
                                                      <w:marTop w:val="0"/>
                                                      <w:marBottom w:val="0"/>
                                                      <w:divBdr>
                                                        <w:top w:val="none" w:sz="0" w:space="0" w:color="auto"/>
                                                        <w:left w:val="none" w:sz="0" w:space="0" w:color="auto"/>
                                                        <w:bottom w:val="none" w:sz="0" w:space="0" w:color="auto"/>
                                                        <w:right w:val="none" w:sz="0" w:space="0" w:color="auto"/>
                                                      </w:divBdr>
                                                    </w:div>
                                                    <w:div w:id="1248462234">
                                                      <w:marLeft w:val="0"/>
                                                      <w:marRight w:val="-566"/>
                                                      <w:marTop w:val="0"/>
                                                      <w:marBottom w:val="0"/>
                                                      <w:divBdr>
                                                        <w:top w:val="none" w:sz="0" w:space="0" w:color="auto"/>
                                                        <w:left w:val="none" w:sz="0" w:space="0" w:color="auto"/>
                                                        <w:bottom w:val="none" w:sz="0" w:space="0" w:color="auto"/>
                                                        <w:right w:val="none" w:sz="0" w:space="0" w:color="auto"/>
                                                      </w:divBdr>
                                                    </w:div>
                                                    <w:div w:id="2116628536">
                                                      <w:marLeft w:val="0"/>
                                                      <w:marRight w:val="-566"/>
                                                      <w:marTop w:val="0"/>
                                                      <w:marBottom w:val="0"/>
                                                      <w:divBdr>
                                                        <w:top w:val="none" w:sz="0" w:space="0" w:color="auto"/>
                                                        <w:left w:val="none" w:sz="0" w:space="0" w:color="auto"/>
                                                        <w:bottom w:val="none" w:sz="0" w:space="0" w:color="auto"/>
                                                        <w:right w:val="none" w:sz="0" w:space="0" w:color="auto"/>
                                                      </w:divBdr>
                                                    </w:div>
                                                    <w:div w:id="1822966522">
                                                      <w:marLeft w:val="0"/>
                                                      <w:marRight w:val="-566"/>
                                                      <w:marTop w:val="0"/>
                                                      <w:marBottom w:val="0"/>
                                                      <w:divBdr>
                                                        <w:top w:val="none" w:sz="0" w:space="0" w:color="auto"/>
                                                        <w:left w:val="none" w:sz="0" w:space="0" w:color="auto"/>
                                                        <w:bottom w:val="none" w:sz="0" w:space="0" w:color="auto"/>
                                                        <w:right w:val="none" w:sz="0" w:space="0" w:color="auto"/>
                                                      </w:divBdr>
                                                    </w:div>
                                                    <w:div w:id="492530579">
                                                      <w:marLeft w:val="0"/>
                                                      <w:marRight w:val="-566"/>
                                                      <w:marTop w:val="0"/>
                                                      <w:marBottom w:val="0"/>
                                                      <w:divBdr>
                                                        <w:top w:val="none" w:sz="0" w:space="0" w:color="auto"/>
                                                        <w:left w:val="none" w:sz="0" w:space="0" w:color="auto"/>
                                                        <w:bottom w:val="none" w:sz="0" w:space="0" w:color="auto"/>
                                                        <w:right w:val="none" w:sz="0" w:space="0" w:color="auto"/>
                                                      </w:divBdr>
                                                    </w:div>
                                                    <w:div w:id="2118524992">
                                                      <w:marLeft w:val="0"/>
                                                      <w:marRight w:val="-566"/>
                                                      <w:marTop w:val="0"/>
                                                      <w:marBottom w:val="0"/>
                                                      <w:divBdr>
                                                        <w:top w:val="none" w:sz="0" w:space="0" w:color="auto"/>
                                                        <w:left w:val="none" w:sz="0" w:space="0" w:color="auto"/>
                                                        <w:bottom w:val="none" w:sz="0" w:space="0" w:color="auto"/>
                                                        <w:right w:val="none" w:sz="0" w:space="0" w:color="auto"/>
                                                      </w:divBdr>
                                                    </w:div>
                                                    <w:div w:id="1293439917">
                                                      <w:marLeft w:val="0"/>
                                                      <w:marRight w:val="-566"/>
                                                      <w:marTop w:val="0"/>
                                                      <w:marBottom w:val="0"/>
                                                      <w:divBdr>
                                                        <w:top w:val="none" w:sz="0" w:space="0" w:color="auto"/>
                                                        <w:left w:val="none" w:sz="0" w:space="0" w:color="auto"/>
                                                        <w:bottom w:val="none" w:sz="0" w:space="0" w:color="auto"/>
                                                        <w:right w:val="none" w:sz="0" w:space="0" w:color="auto"/>
                                                      </w:divBdr>
                                                    </w:div>
                                                    <w:div w:id="699432708">
                                                      <w:marLeft w:val="52"/>
                                                      <w:marRight w:val="-566"/>
                                                      <w:marTop w:val="0"/>
                                                      <w:marBottom w:val="0"/>
                                                      <w:divBdr>
                                                        <w:top w:val="none" w:sz="0" w:space="0" w:color="auto"/>
                                                        <w:left w:val="none" w:sz="0" w:space="0" w:color="auto"/>
                                                        <w:bottom w:val="none" w:sz="0" w:space="0" w:color="auto"/>
                                                        <w:right w:val="none" w:sz="0" w:space="0" w:color="auto"/>
                                                      </w:divBdr>
                                                    </w:div>
                                                    <w:div w:id="1915045999">
                                                      <w:marLeft w:val="52"/>
                                                      <w:marRight w:val="-566"/>
                                                      <w:marTop w:val="0"/>
                                                      <w:marBottom w:val="0"/>
                                                      <w:divBdr>
                                                        <w:top w:val="none" w:sz="0" w:space="0" w:color="auto"/>
                                                        <w:left w:val="none" w:sz="0" w:space="0" w:color="auto"/>
                                                        <w:bottom w:val="none" w:sz="0" w:space="0" w:color="auto"/>
                                                        <w:right w:val="none" w:sz="0" w:space="0" w:color="auto"/>
                                                      </w:divBdr>
                                                    </w:div>
                                                    <w:div w:id="2059939686">
                                                      <w:marLeft w:val="52"/>
                                                      <w:marRight w:val="-5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9801769">
      <w:bodyDiv w:val="1"/>
      <w:marLeft w:val="0"/>
      <w:marRight w:val="0"/>
      <w:marTop w:val="0"/>
      <w:marBottom w:val="0"/>
      <w:divBdr>
        <w:top w:val="none" w:sz="0" w:space="0" w:color="auto"/>
        <w:left w:val="none" w:sz="0" w:space="0" w:color="auto"/>
        <w:bottom w:val="none" w:sz="0" w:space="0" w:color="auto"/>
        <w:right w:val="none" w:sz="0" w:space="0" w:color="auto"/>
      </w:divBdr>
    </w:div>
    <w:div w:id="633171225">
      <w:bodyDiv w:val="1"/>
      <w:marLeft w:val="0"/>
      <w:marRight w:val="0"/>
      <w:marTop w:val="0"/>
      <w:marBottom w:val="0"/>
      <w:divBdr>
        <w:top w:val="none" w:sz="0" w:space="0" w:color="auto"/>
        <w:left w:val="none" w:sz="0" w:space="0" w:color="auto"/>
        <w:bottom w:val="none" w:sz="0" w:space="0" w:color="auto"/>
        <w:right w:val="none" w:sz="0" w:space="0" w:color="auto"/>
      </w:divBdr>
      <w:divsChild>
        <w:div w:id="95447325">
          <w:marLeft w:val="0"/>
          <w:marRight w:val="0"/>
          <w:marTop w:val="0"/>
          <w:marBottom w:val="0"/>
          <w:divBdr>
            <w:top w:val="none" w:sz="0" w:space="0" w:color="auto"/>
            <w:left w:val="none" w:sz="0" w:space="0" w:color="auto"/>
            <w:bottom w:val="none" w:sz="0" w:space="0" w:color="auto"/>
            <w:right w:val="none" w:sz="0" w:space="0" w:color="auto"/>
          </w:divBdr>
          <w:divsChild>
            <w:div w:id="519588429">
              <w:marLeft w:val="150"/>
              <w:marRight w:val="0"/>
              <w:marTop w:val="900"/>
              <w:marBottom w:val="0"/>
              <w:divBdr>
                <w:top w:val="single" w:sz="2" w:space="0" w:color="FF0000"/>
                <w:left w:val="single" w:sz="2" w:space="0" w:color="FF0000"/>
                <w:bottom w:val="single" w:sz="2" w:space="0" w:color="FF0000"/>
                <w:right w:val="single" w:sz="2" w:space="0" w:color="FF0000"/>
              </w:divBdr>
              <w:divsChild>
                <w:div w:id="196321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62439">
      <w:bodyDiv w:val="1"/>
      <w:marLeft w:val="0"/>
      <w:marRight w:val="0"/>
      <w:marTop w:val="0"/>
      <w:marBottom w:val="0"/>
      <w:divBdr>
        <w:top w:val="none" w:sz="0" w:space="0" w:color="auto"/>
        <w:left w:val="none" w:sz="0" w:space="0" w:color="auto"/>
        <w:bottom w:val="none" w:sz="0" w:space="0" w:color="auto"/>
        <w:right w:val="none" w:sz="0" w:space="0" w:color="auto"/>
      </w:divBdr>
      <w:divsChild>
        <w:div w:id="1484811190">
          <w:marLeft w:val="0"/>
          <w:marRight w:val="0"/>
          <w:marTop w:val="0"/>
          <w:marBottom w:val="0"/>
          <w:divBdr>
            <w:top w:val="none" w:sz="0" w:space="0" w:color="auto"/>
            <w:left w:val="none" w:sz="0" w:space="0" w:color="auto"/>
            <w:bottom w:val="none" w:sz="0" w:space="0" w:color="auto"/>
            <w:right w:val="none" w:sz="0" w:space="0" w:color="auto"/>
          </w:divBdr>
          <w:divsChild>
            <w:div w:id="2092508705">
              <w:marLeft w:val="0"/>
              <w:marRight w:val="0"/>
              <w:marTop w:val="0"/>
              <w:marBottom w:val="0"/>
              <w:divBdr>
                <w:top w:val="none" w:sz="0" w:space="0" w:color="auto"/>
                <w:left w:val="none" w:sz="0" w:space="0" w:color="auto"/>
                <w:bottom w:val="none" w:sz="0" w:space="0" w:color="auto"/>
                <w:right w:val="none" w:sz="0" w:space="0" w:color="auto"/>
              </w:divBdr>
              <w:divsChild>
                <w:div w:id="951211721">
                  <w:marLeft w:val="0"/>
                  <w:marRight w:val="0"/>
                  <w:marTop w:val="0"/>
                  <w:marBottom w:val="0"/>
                  <w:divBdr>
                    <w:top w:val="none" w:sz="0" w:space="0" w:color="auto"/>
                    <w:left w:val="none" w:sz="0" w:space="0" w:color="auto"/>
                    <w:bottom w:val="none" w:sz="0" w:space="0" w:color="auto"/>
                    <w:right w:val="none" w:sz="0" w:space="0" w:color="auto"/>
                  </w:divBdr>
                  <w:divsChild>
                    <w:div w:id="1143082316">
                      <w:marLeft w:val="0"/>
                      <w:marRight w:val="0"/>
                      <w:marTop w:val="0"/>
                      <w:marBottom w:val="0"/>
                      <w:divBdr>
                        <w:top w:val="none" w:sz="0" w:space="0" w:color="auto"/>
                        <w:left w:val="none" w:sz="0" w:space="0" w:color="auto"/>
                        <w:bottom w:val="none" w:sz="0" w:space="0" w:color="auto"/>
                        <w:right w:val="none" w:sz="0" w:space="0" w:color="auto"/>
                      </w:divBdr>
                      <w:divsChild>
                        <w:div w:id="1328097581">
                          <w:marLeft w:val="0"/>
                          <w:marRight w:val="0"/>
                          <w:marTop w:val="0"/>
                          <w:marBottom w:val="0"/>
                          <w:divBdr>
                            <w:top w:val="none" w:sz="0" w:space="0" w:color="auto"/>
                            <w:left w:val="none" w:sz="0" w:space="0" w:color="auto"/>
                            <w:bottom w:val="none" w:sz="0" w:space="0" w:color="auto"/>
                            <w:right w:val="none" w:sz="0" w:space="0" w:color="auto"/>
                          </w:divBdr>
                        </w:div>
                        <w:div w:id="407074202">
                          <w:marLeft w:val="0"/>
                          <w:marRight w:val="0"/>
                          <w:marTop w:val="480"/>
                          <w:marBottom w:val="0"/>
                          <w:divBdr>
                            <w:top w:val="none" w:sz="0" w:space="0" w:color="auto"/>
                            <w:left w:val="none" w:sz="0" w:space="0" w:color="auto"/>
                            <w:bottom w:val="none" w:sz="0" w:space="0" w:color="auto"/>
                            <w:right w:val="none" w:sz="0" w:space="0" w:color="auto"/>
                          </w:divBdr>
                          <w:divsChild>
                            <w:div w:id="1635334339">
                              <w:marLeft w:val="0"/>
                              <w:marRight w:val="0"/>
                              <w:marTop w:val="0"/>
                              <w:marBottom w:val="0"/>
                              <w:divBdr>
                                <w:top w:val="none" w:sz="0" w:space="0" w:color="auto"/>
                                <w:left w:val="none" w:sz="0" w:space="0" w:color="auto"/>
                                <w:bottom w:val="none" w:sz="0" w:space="0" w:color="auto"/>
                                <w:right w:val="none" w:sz="0" w:space="0" w:color="auto"/>
                              </w:divBdr>
                              <w:divsChild>
                                <w:div w:id="70349958">
                                  <w:marLeft w:val="0"/>
                                  <w:marRight w:val="0"/>
                                  <w:marTop w:val="0"/>
                                  <w:marBottom w:val="0"/>
                                  <w:divBdr>
                                    <w:top w:val="none" w:sz="0" w:space="0" w:color="auto"/>
                                    <w:left w:val="none" w:sz="0" w:space="0" w:color="auto"/>
                                    <w:bottom w:val="none" w:sz="0" w:space="0" w:color="auto"/>
                                    <w:right w:val="none" w:sz="0" w:space="0" w:color="auto"/>
                                  </w:divBdr>
                                  <w:divsChild>
                                    <w:div w:id="495535703">
                                      <w:marLeft w:val="0"/>
                                      <w:marRight w:val="0"/>
                                      <w:marTop w:val="0"/>
                                      <w:marBottom w:val="0"/>
                                      <w:divBdr>
                                        <w:top w:val="none" w:sz="0" w:space="0" w:color="auto"/>
                                        <w:left w:val="none" w:sz="0" w:space="0" w:color="auto"/>
                                        <w:bottom w:val="none" w:sz="0" w:space="0" w:color="auto"/>
                                        <w:right w:val="none" w:sz="0" w:space="0" w:color="auto"/>
                                      </w:divBdr>
                                      <w:divsChild>
                                        <w:div w:id="916862187">
                                          <w:marLeft w:val="0"/>
                                          <w:marRight w:val="0"/>
                                          <w:marTop w:val="180"/>
                                          <w:marBottom w:val="0"/>
                                          <w:divBdr>
                                            <w:top w:val="none" w:sz="0" w:space="0" w:color="auto"/>
                                            <w:left w:val="none" w:sz="0" w:space="0" w:color="auto"/>
                                            <w:bottom w:val="none" w:sz="0" w:space="0" w:color="auto"/>
                                            <w:right w:val="none" w:sz="0" w:space="0" w:color="auto"/>
                                          </w:divBdr>
                                        </w:div>
                                        <w:div w:id="991836671">
                                          <w:marLeft w:val="0"/>
                                          <w:marRight w:val="0"/>
                                          <w:marTop w:val="0"/>
                                          <w:marBottom w:val="0"/>
                                          <w:divBdr>
                                            <w:top w:val="none" w:sz="0" w:space="0" w:color="auto"/>
                                            <w:left w:val="none" w:sz="0" w:space="0" w:color="auto"/>
                                            <w:bottom w:val="none" w:sz="0" w:space="0" w:color="auto"/>
                                            <w:right w:val="none" w:sz="0" w:space="0" w:color="auto"/>
                                          </w:divBdr>
                                        </w:div>
                                        <w:div w:id="38092271">
                                          <w:marLeft w:val="0"/>
                                          <w:marRight w:val="0"/>
                                          <w:marTop w:val="0"/>
                                          <w:marBottom w:val="0"/>
                                          <w:divBdr>
                                            <w:top w:val="none" w:sz="0" w:space="0" w:color="auto"/>
                                            <w:left w:val="none" w:sz="0" w:space="0" w:color="auto"/>
                                            <w:bottom w:val="none" w:sz="0" w:space="0" w:color="auto"/>
                                            <w:right w:val="none" w:sz="0" w:space="0" w:color="auto"/>
                                          </w:divBdr>
                                        </w:div>
                                        <w:div w:id="213126119">
                                          <w:marLeft w:val="0"/>
                                          <w:marRight w:val="0"/>
                                          <w:marTop w:val="0"/>
                                          <w:marBottom w:val="0"/>
                                          <w:divBdr>
                                            <w:top w:val="none" w:sz="0" w:space="0" w:color="auto"/>
                                            <w:left w:val="none" w:sz="0" w:space="0" w:color="auto"/>
                                            <w:bottom w:val="none" w:sz="0" w:space="0" w:color="auto"/>
                                            <w:right w:val="none" w:sz="0" w:space="0" w:color="auto"/>
                                          </w:divBdr>
                                        </w:div>
                                        <w:div w:id="858196933">
                                          <w:marLeft w:val="0"/>
                                          <w:marRight w:val="0"/>
                                          <w:marTop w:val="0"/>
                                          <w:marBottom w:val="0"/>
                                          <w:divBdr>
                                            <w:top w:val="none" w:sz="0" w:space="0" w:color="auto"/>
                                            <w:left w:val="none" w:sz="0" w:space="0" w:color="auto"/>
                                            <w:bottom w:val="none" w:sz="0" w:space="0" w:color="auto"/>
                                            <w:right w:val="none" w:sz="0" w:space="0" w:color="auto"/>
                                          </w:divBdr>
                                        </w:div>
                                        <w:div w:id="192888527">
                                          <w:marLeft w:val="0"/>
                                          <w:marRight w:val="0"/>
                                          <w:marTop w:val="0"/>
                                          <w:marBottom w:val="0"/>
                                          <w:divBdr>
                                            <w:top w:val="none" w:sz="0" w:space="0" w:color="auto"/>
                                            <w:left w:val="none" w:sz="0" w:space="0" w:color="auto"/>
                                            <w:bottom w:val="none" w:sz="0" w:space="0" w:color="auto"/>
                                            <w:right w:val="none" w:sz="0" w:space="0" w:color="auto"/>
                                          </w:divBdr>
                                        </w:div>
                                        <w:div w:id="755634928">
                                          <w:marLeft w:val="0"/>
                                          <w:marRight w:val="0"/>
                                          <w:marTop w:val="0"/>
                                          <w:marBottom w:val="0"/>
                                          <w:divBdr>
                                            <w:top w:val="none" w:sz="0" w:space="0" w:color="auto"/>
                                            <w:left w:val="none" w:sz="0" w:space="0" w:color="auto"/>
                                            <w:bottom w:val="none" w:sz="0" w:space="0" w:color="auto"/>
                                            <w:right w:val="none" w:sz="0" w:space="0" w:color="auto"/>
                                          </w:divBdr>
                                        </w:div>
                                        <w:div w:id="104930130">
                                          <w:marLeft w:val="0"/>
                                          <w:marRight w:val="0"/>
                                          <w:marTop w:val="0"/>
                                          <w:marBottom w:val="0"/>
                                          <w:divBdr>
                                            <w:top w:val="none" w:sz="0" w:space="0" w:color="auto"/>
                                            <w:left w:val="none" w:sz="0" w:space="0" w:color="auto"/>
                                            <w:bottom w:val="none" w:sz="0" w:space="0" w:color="auto"/>
                                            <w:right w:val="none" w:sz="0" w:space="0" w:color="auto"/>
                                          </w:divBdr>
                                        </w:div>
                                        <w:div w:id="4418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937512">
      <w:bodyDiv w:val="1"/>
      <w:marLeft w:val="0"/>
      <w:marRight w:val="0"/>
      <w:marTop w:val="0"/>
      <w:marBottom w:val="0"/>
      <w:divBdr>
        <w:top w:val="none" w:sz="0" w:space="0" w:color="auto"/>
        <w:left w:val="none" w:sz="0" w:space="0" w:color="auto"/>
        <w:bottom w:val="none" w:sz="0" w:space="0" w:color="auto"/>
        <w:right w:val="none" w:sz="0" w:space="0" w:color="auto"/>
      </w:divBdr>
    </w:div>
    <w:div w:id="1625308367">
      <w:bodyDiv w:val="1"/>
      <w:marLeft w:val="0"/>
      <w:marRight w:val="0"/>
      <w:marTop w:val="0"/>
      <w:marBottom w:val="0"/>
      <w:divBdr>
        <w:top w:val="none" w:sz="0" w:space="0" w:color="auto"/>
        <w:left w:val="none" w:sz="0" w:space="0" w:color="auto"/>
        <w:bottom w:val="none" w:sz="0" w:space="0" w:color="auto"/>
        <w:right w:val="none" w:sz="0" w:space="0" w:color="auto"/>
      </w:divBdr>
    </w:div>
    <w:div w:id="1714771400">
      <w:bodyDiv w:val="1"/>
      <w:marLeft w:val="0"/>
      <w:marRight w:val="0"/>
      <w:marTop w:val="0"/>
      <w:marBottom w:val="0"/>
      <w:divBdr>
        <w:top w:val="none" w:sz="0" w:space="0" w:color="auto"/>
        <w:left w:val="none" w:sz="0" w:space="0" w:color="auto"/>
        <w:bottom w:val="none" w:sz="0" w:space="0" w:color="auto"/>
        <w:right w:val="none" w:sz="0" w:space="0" w:color="auto"/>
      </w:divBdr>
      <w:divsChild>
        <w:div w:id="593511625">
          <w:marLeft w:val="0"/>
          <w:marRight w:val="0"/>
          <w:marTop w:val="0"/>
          <w:marBottom w:val="0"/>
          <w:divBdr>
            <w:top w:val="none" w:sz="0" w:space="0" w:color="auto"/>
            <w:left w:val="none" w:sz="0" w:space="0" w:color="auto"/>
            <w:bottom w:val="none" w:sz="0" w:space="0" w:color="auto"/>
            <w:right w:val="none" w:sz="0" w:space="0" w:color="auto"/>
          </w:divBdr>
          <w:divsChild>
            <w:div w:id="1206406751">
              <w:marLeft w:val="0"/>
              <w:marRight w:val="0"/>
              <w:marTop w:val="0"/>
              <w:marBottom w:val="0"/>
              <w:divBdr>
                <w:top w:val="none" w:sz="0" w:space="0" w:color="auto"/>
                <w:left w:val="none" w:sz="0" w:space="0" w:color="auto"/>
                <w:bottom w:val="none" w:sz="0" w:space="0" w:color="auto"/>
                <w:right w:val="none" w:sz="0" w:space="0" w:color="auto"/>
              </w:divBdr>
              <w:divsChild>
                <w:div w:id="1826241482">
                  <w:marLeft w:val="3060"/>
                  <w:marRight w:val="0"/>
                  <w:marTop w:val="0"/>
                  <w:marBottom w:val="0"/>
                  <w:divBdr>
                    <w:top w:val="none" w:sz="0" w:space="0" w:color="auto"/>
                    <w:left w:val="none" w:sz="0" w:space="0" w:color="auto"/>
                    <w:bottom w:val="none" w:sz="0" w:space="0" w:color="auto"/>
                    <w:right w:val="none" w:sz="0" w:space="0" w:color="auto"/>
                  </w:divBdr>
                  <w:divsChild>
                    <w:div w:id="1844856039">
                      <w:marLeft w:val="0"/>
                      <w:marRight w:val="0"/>
                      <w:marTop w:val="0"/>
                      <w:marBottom w:val="0"/>
                      <w:divBdr>
                        <w:top w:val="none" w:sz="0" w:space="0" w:color="auto"/>
                        <w:left w:val="none" w:sz="0" w:space="0" w:color="auto"/>
                        <w:bottom w:val="none" w:sz="0" w:space="0" w:color="auto"/>
                        <w:right w:val="none" w:sz="0" w:space="0" w:color="auto"/>
                      </w:divBdr>
                      <w:divsChild>
                        <w:div w:id="303897288">
                          <w:marLeft w:val="0"/>
                          <w:marRight w:val="0"/>
                          <w:marTop w:val="0"/>
                          <w:marBottom w:val="0"/>
                          <w:divBdr>
                            <w:top w:val="none" w:sz="0" w:space="0" w:color="auto"/>
                            <w:left w:val="none" w:sz="0" w:space="0" w:color="auto"/>
                            <w:bottom w:val="none" w:sz="0" w:space="0" w:color="auto"/>
                            <w:right w:val="none" w:sz="0" w:space="0" w:color="auto"/>
                          </w:divBdr>
                          <w:divsChild>
                            <w:div w:id="1613977550">
                              <w:marLeft w:val="0"/>
                              <w:marRight w:val="0"/>
                              <w:marTop w:val="0"/>
                              <w:marBottom w:val="0"/>
                              <w:divBdr>
                                <w:top w:val="none" w:sz="0" w:space="0" w:color="auto"/>
                                <w:left w:val="none" w:sz="0" w:space="0" w:color="auto"/>
                                <w:bottom w:val="none" w:sz="0" w:space="0" w:color="auto"/>
                                <w:right w:val="none" w:sz="0" w:space="0" w:color="auto"/>
                              </w:divBdr>
                              <w:divsChild>
                                <w:div w:id="525562710">
                                  <w:marLeft w:val="0"/>
                                  <w:marRight w:val="0"/>
                                  <w:marTop w:val="0"/>
                                  <w:marBottom w:val="0"/>
                                  <w:divBdr>
                                    <w:top w:val="none" w:sz="0" w:space="0" w:color="auto"/>
                                    <w:left w:val="none" w:sz="0" w:space="0" w:color="auto"/>
                                    <w:bottom w:val="none" w:sz="0" w:space="0" w:color="auto"/>
                                    <w:right w:val="none" w:sz="0" w:space="0" w:color="auto"/>
                                  </w:divBdr>
                                  <w:divsChild>
                                    <w:div w:id="435489697">
                                      <w:marLeft w:val="0"/>
                                      <w:marRight w:val="0"/>
                                      <w:marTop w:val="0"/>
                                      <w:marBottom w:val="0"/>
                                      <w:divBdr>
                                        <w:top w:val="none" w:sz="0" w:space="0" w:color="auto"/>
                                        <w:left w:val="none" w:sz="0" w:space="0" w:color="auto"/>
                                        <w:bottom w:val="none" w:sz="0" w:space="0" w:color="auto"/>
                                        <w:right w:val="none" w:sz="0" w:space="0" w:color="auto"/>
                                      </w:divBdr>
                                      <w:divsChild>
                                        <w:div w:id="986663588">
                                          <w:marLeft w:val="0"/>
                                          <w:marRight w:val="0"/>
                                          <w:marTop w:val="0"/>
                                          <w:marBottom w:val="0"/>
                                          <w:divBdr>
                                            <w:top w:val="none" w:sz="0" w:space="0" w:color="auto"/>
                                            <w:left w:val="none" w:sz="0" w:space="0" w:color="auto"/>
                                            <w:bottom w:val="none" w:sz="0" w:space="0" w:color="auto"/>
                                            <w:right w:val="none" w:sz="0" w:space="0" w:color="auto"/>
                                          </w:divBdr>
                                          <w:divsChild>
                                            <w:div w:id="1688942224">
                                              <w:marLeft w:val="0"/>
                                              <w:marRight w:val="0"/>
                                              <w:marTop w:val="0"/>
                                              <w:marBottom w:val="0"/>
                                              <w:divBdr>
                                                <w:top w:val="none" w:sz="0" w:space="0" w:color="auto"/>
                                                <w:left w:val="none" w:sz="0" w:space="0" w:color="auto"/>
                                                <w:bottom w:val="none" w:sz="0" w:space="0" w:color="auto"/>
                                                <w:right w:val="none" w:sz="0" w:space="0" w:color="auto"/>
                                              </w:divBdr>
                                              <w:divsChild>
                                                <w:div w:id="2008942411">
                                                  <w:marLeft w:val="0"/>
                                                  <w:marRight w:val="0"/>
                                                  <w:marTop w:val="0"/>
                                                  <w:marBottom w:val="0"/>
                                                  <w:divBdr>
                                                    <w:top w:val="none" w:sz="0" w:space="0" w:color="auto"/>
                                                    <w:left w:val="none" w:sz="0" w:space="0" w:color="auto"/>
                                                    <w:bottom w:val="none" w:sz="0" w:space="0" w:color="auto"/>
                                                    <w:right w:val="none" w:sz="0" w:space="0" w:color="auto"/>
                                                  </w:divBdr>
                                                  <w:divsChild>
                                                    <w:div w:id="716585604">
                                                      <w:marLeft w:val="0"/>
                                                      <w:marRight w:val="0"/>
                                                      <w:marTop w:val="0"/>
                                                      <w:marBottom w:val="0"/>
                                                      <w:divBdr>
                                                        <w:top w:val="none" w:sz="0" w:space="0" w:color="auto"/>
                                                        <w:left w:val="none" w:sz="0" w:space="0" w:color="auto"/>
                                                        <w:bottom w:val="none" w:sz="0" w:space="0" w:color="auto"/>
                                                        <w:right w:val="none" w:sz="0" w:space="0" w:color="auto"/>
                                                      </w:divBdr>
                                                      <w:divsChild>
                                                        <w:div w:id="1038315509">
                                                          <w:marLeft w:val="0"/>
                                                          <w:marRight w:val="0"/>
                                                          <w:marTop w:val="0"/>
                                                          <w:marBottom w:val="0"/>
                                                          <w:divBdr>
                                                            <w:top w:val="none" w:sz="0" w:space="0" w:color="auto"/>
                                                            <w:left w:val="none" w:sz="0" w:space="0" w:color="auto"/>
                                                            <w:bottom w:val="none" w:sz="0" w:space="0" w:color="auto"/>
                                                            <w:right w:val="none" w:sz="0" w:space="0" w:color="auto"/>
                                                          </w:divBdr>
                                                          <w:divsChild>
                                                            <w:div w:id="1160467430">
                                                              <w:marLeft w:val="0"/>
                                                              <w:marRight w:val="0"/>
                                                              <w:marTop w:val="0"/>
                                                              <w:marBottom w:val="0"/>
                                                              <w:divBdr>
                                                                <w:top w:val="none" w:sz="0" w:space="0" w:color="auto"/>
                                                                <w:left w:val="none" w:sz="0" w:space="0" w:color="auto"/>
                                                                <w:bottom w:val="none" w:sz="0" w:space="0" w:color="auto"/>
                                                                <w:right w:val="none" w:sz="0" w:space="0" w:color="auto"/>
                                                              </w:divBdr>
                                                              <w:divsChild>
                                                                <w:div w:id="1451170182">
                                                                  <w:marLeft w:val="0"/>
                                                                  <w:marRight w:val="0"/>
                                                                  <w:marTop w:val="0"/>
                                                                  <w:marBottom w:val="0"/>
                                                                  <w:divBdr>
                                                                    <w:top w:val="none" w:sz="0" w:space="0" w:color="auto"/>
                                                                    <w:left w:val="none" w:sz="0" w:space="0" w:color="auto"/>
                                                                    <w:bottom w:val="none" w:sz="0" w:space="0" w:color="auto"/>
                                                                    <w:right w:val="none" w:sz="0" w:space="0" w:color="auto"/>
                                                                  </w:divBdr>
                                                                  <w:divsChild>
                                                                    <w:div w:id="1523326500">
                                                                      <w:marLeft w:val="0"/>
                                                                      <w:marRight w:val="0"/>
                                                                      <w:marTop w:val="0"/>
                                                                      <w:marBottom w:val="0"/>
                                                                      <w:divBdr>
                                                                        <w:top w:val="none" w:sz="0" w:space="0" w:color="auto"/>
                                                                        <w:left w:val="none" w:sz="0" w:space="0" w:color="auto"/>
                                                                        <w:bottom w:val="none" w:sz="0" w:space="0" w:color="auto"/>
                                                                        <w:right w:val="none" w:sz="0" w:space="0" w:color="auto"/>
                                                                      </w:divBdr>
                                                                      <w:divsChild>
                                                                        <w:div w:id="811019266">
                                                                          <w:marLeft w:val="0"/>
                                                                          <w:marRight w:val="0"/>
                                                                          <w:marTop w:val="0"/>
                                                                          <w:marBottom w:val="0"/>
                                                                          <w:divBdr>
                                                                            <w:top w:val="none" w:sz="0" w:space="0" w:color="auto"/>
                                                                            <w:left w:val="none" w:sz="0" w:space="0" w:color="auto"/>
                                                                            <w:bottom w:val="none" w:sz="0" w:space="0" w:color="auto"/>
                                                                            <w:right w:val="none" w:sz="0" w:space="0" w:color="auto"/>
                                                                          </w:divBdr>
                                                                          <w:divsChild>
                                                                            <w:div w:id="2116904698">
                                                                              <w:marLeft w:val="0"/>
                                                                              <w:marRight w:val="0"/>
                                                                              <w:marTop w:val="0"/>
                                                                              <w:marBottom w:val="0"/>
                                                                              <w:divBdr>
                                                                                <w:top w:val="none" w:sz="0" w:space="0" w:color="auto"/>
                                                                                <w:left w:val="none" w:sz="0" w:space="0" w:color="auto"/>
                                                                                <w:bottom w:val="none" w:sz="0" w:space="0" w:color="auto"/>
                                                                                <w:right w:val="none" w:sz="0" w:space="0" w:color="auto"/>
                                                                              </w:divBdr>
                                                                              <w:divsChild>
                                                                                <w:div w:id="2041473048">
                                                                                  <w:marLeft w:val="0"/>
                                                                                  <w:marRight w:val="0"/>
                                                                                  <w:marTop w:val="0"/>
                                                                                  <w:marBottom w:val="0"/>
                                                                                  <w:divBdr>
                                                                                    <w:top w:val="none" w:sz="0" w:space="0" w:color="auto"/>
                                                                                    <w:left w:val="none" w:sz="0" w:space="0" w:color="auto"/>
                                                                                    <w:bottom w:val="none" w:sz="0" w:space="0" w:color="auto"/>
                                                                                    <w:right w:val="none" w:sz="0" w:space="0" w:color="auto"/>
                                                                                  </w:divBdr>
                                                                                  <w:divsChild>
                                                                                    <w:div w:id="2062365649">
                                                                                      <w:marLeft w:val="0"/>
                                                                                      <w:marRight w:val="0"/>
                                                                                      <w:marTop w:val="0"/>
                                                                                      <w:marBottom w:val="0"/>
                                                                                      <w:divBdr>
                                                                                        <w:top w:val="none" w:sz="0" w:space="0" w:color="auto"/>
                                                                                        <w:left w:val="none" w:sz="0" w:space="0" w:color="auto"/>
                                                                                        <w:bottom w:val="none" w:sz="0" w:space="0" w:color="auto"/>
                                                                                        <w:right w:val="none" w:sz="0" w:space="0" w:color="auto"/>
                                                                                      </w:divBdr>
                                                                                      <w:divsChild>
                                                                                        <w:div w:id="1366326634">
                                                                                          <w:marLeft w:val="0"/>
                                                                                          <w:marRight w:val="0"/>
                                                                                          <w:marTop w:val="0"/>
                                                                                          <w:marBottom w:val="0"/>
                                                                                          <w:divBdr>
                                                                                            <w:top w:val="none" w:sz="0" w:space="0" w:color="auto"/>
                                                                                            <w:left w:val="none" w:sz="0" w:space="0" w:color="auto"/>
                                                                                            <w:bottom w:val="none" w:sz="0" w:space="0" w:color="auto"/>
                                                                                            <w:right w:val="none" w:sz="0" w:space="0" w:color="auto"/>
                                                                                          </w:divBdr>
                                                                                          <w:divsChild>
                                                                                            <w:div w:id="1539052611">
                                                                                              <w:marLeft w:val="0"/>
                                                                                              <w:marRight w:val="0"/>
                                                                                              <w:marTop w:val="0"/>
                                                                                              <w:marBottom w:val="0"/>
                                                                                              <w:divBdr>
                                                                                                <w:top w:val="none" w:sz="0" w:space="0" w:color="auto"/>
                                                                                                <w:left w:val="none" w:sz="0" w:space="0" w:color="auto"/>
                                                                                                <w:bottom w:val="none" w:sz="0" w:space="0" w:color="auto"/>
                                                                                                <w:right w:val="none" w:sz="0" w:space="0" w:color="auto"/>
                                                                                              </w:divBdr>
                                                                                              <w:divsChild>
                                                                                                <w:div w:id="8546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43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葉蓉蓉</dc:creator>
  <cp:lastModifiedBy>User</cp:lastModifiedBy>
  <cp:revision>2</cp:revision>
  <cp:lastPrinted>2016-11-14T01:39:00Z</cp:lastPrinted>
  <dcterms:created xsi:type="dcterms:W3CDTF">2021-09-03T00:46:00Z</dcterms:created>
  <dcterms:modified xsi:type="dcterms:W3CDTF">2021-09-03T00:46:00Z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138275051</vt:i4>
  </property>
</Properties>
</file>